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D46" w:rsidRDefault="004F5D46" w:rsidP="004F5D46">
      <w:pPr>
        <w:spacing w:after="0" w:line="240" w:lineRule="auto"/>
        <w:jc w:val="center"/>
        <w:rPr>
          <w:rFonts w:ascii="Arial" w:hAnsi="Arial" w:cs="Arial"/>
        </w:rPr>
      </w:pPr>
      <w:r>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4F5D46" w:rsidRDefault="004F5D46" w:rsidP="004F5D46">
      <w:pPr>
        <w:spacing w:after="0" w:line="240" w:lineRule="auto"/>
        <w:jc w:val="center"/>
        <w:rPr>
          <w:rFonts w:ascii="Arial" w:hAnsi="Arial" w:cs="Arial"/>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4F5D46" w:rsidRPr="00584A09" w:rsidTr="00CA25DE">
        <w:tc>
          <w:tcPr>
            <w:tcW w:w="9570" w:type="dxa"/>
            <w:gridSpan w:val="2"/>
          </w:tcPr>
          <w:p w:rsidR="004F5D46" w:rsidRPr="00584A09" w:rsidRDefault="004F5D46" w:rsidP="004F5D46">
            <w:pPr>
              <w:spacing w:after="0" w:line="240" w:lineRule="auto"/>
              <w:jc w:val="center"/>
              <w:outlineLvl w:val="0"/>
              <w:rPr>
                <w:rFonts w:ascii="Arial" w:hAnsi="Arial" w:cs="Arial"/>
                <w:b/>
                <w:sz w:val="24"/>
                <w:szCs w:val="24"/>
              </w:rPr>
            </w:pPr>
            <w:r w:rsidRPr="00584A09">
              <w:rPr>
                <w:rFonts w:ascii="Arial" w:hAnsi="Arial" w:cs="Arial"/>
                <w:b/>
                <w:sz w:val="24"/>
                <w:szCs w:val="24"/>
              </w:rPr>
              <w:t xml:space="preserve">Тульская область </w:t>
            </w:r>
          </w:p>
        </w:tc>
      </w:tr>
      <w:tr w:rsidR="004F5D46" w:rsidRPr="00584A09" w:rsidTr="00CA25DE">
        <w:tc>
          <w:tcPr>
            <w:tcW w:w="9570" w:type="dxa"/>
            <w:gridSpan w:val="2"/>
          </w:tcPr>
          <w:p w:rsidR="004F5D46" w:rsidRPr="00584A09" w:rsidRDefault="004F5D46" w:rsidP="004F5D46">
            <w:pPr>
              <w:spacing w:after="0" w:line="240" w:lineRule="auto"/>
              <w:jc w:val="center"/>
              <w:outlineLvl w:val="0"/>
              <w:rPr>
                <w:rFonts w:ascii="Arial" w:hAnsi="Arial" w:cs="Arial"/>
                <w:b/>
                <w:sz w:val="24"/>
                <w:szCs w:val="24"/>
              </w:rPr>
            </w:pPr>
            <w:r w:rsidRPr="00584A09">
              <w:rPr>
                <w:rFonts w:ascii="Arial" w:hAnsi="Arial" w:cs="Arial"/>
                <w:b/>
                <w:sz w:val="24"/>
                <w:szCs w:val="24"/>
              </w:rPr>
              <w:t xml:space="preserve">Муниципальное образование Богородицкий район </w:t>
            </w:r>
          </w:p>
        </w:tc>
      </w:tr>
      <w:tr w:rsidR="004F5D46" w:rsidRPr="00584A09" w:rsidTr="00CA25DE">
        <w:tc>
          <w:tcPr>
            <w:tcW w:w="9570" w:type="dxa"/>
            <w:gridSpan w:val="2"/>
          </w:tcPr>
          <w:p w:rsidR="004F5D46" w:rsidRPr="00584A09" w:rsidRDefault="004F5D46" w:rsidP="004F5D46">
            <w:pPr>
              <w:spacing w:after="0" w:line="240" w:lineRule="auto"/>
              <w:jc w:val="center"/>
              <w:outlineLvl w:val="0"/>
              <w:rPr>
                <w:rFonts w:ascii="Arial" w:hAnsi="Arial" w:cs="Arial"/>
                <w:b/>
                <w:sz w:val="24"/>
                <w:szCs w:val="24"/>
              </w:rPr>
            </w:pPr>
            <w:r w:rsidRPr="00584A09">
              <w:rPr>
                <w:rFonts w:ascii="Arial" w:hAnsi="Arial" w:cs="Arial"/>
                <w:b/>
                <w:sz w:val="24"/>
                <w:szCs w:val="24"/>
              </w:rPr>
              <w:t>Собрание представителей</w:t>
            </w:r>
          </w:p>
          <w:p w:rsidR="004F5D46" w:rsidRPr="00584A09" w:rsidRDefault="004F5D46" w:rsidP="004F5D46">
            <w:pPr>
              <w:spacing w:after="0" w:line="240" w:lineRule="auto"/>
              <w:jc w:val="center"/>
              <w:outlineLvl w:val="0"/>
              <w:rPr>
                <w:rFonts w:ascii="Arial" w:hAnsi="Arial" w:cs="Arial"/>
                <w:b/>
                <w:sz w:val="24"/>
                <w:szCs w:val="24"/>
              </w:rPr>
            </w:pPr>
          </w:p>
          <w:p w:rsidR="004F5D46" w:rsidRPr="00584A09" w:rsidRDefault="004F5D46" w:rsidP="004F5D46">
            <w:pPr>
              <w:spacing w:after="0" w:line="240" w:lineRule="auto"/>
              <w:jc w:val="center"/>
              <w:outlineLvl w:val="0"/>
              <w:rPr>
                <w:rFonts w:ascii="Arial" w:hAnsi="Arial" w:cs="Arial"/>
                <w:b/>
                <w:sz w:val="24"/>
                <w:szCs w:val="24"/>
              </w:rPr>
            </w:pPr>
          </w:p>
        </w:tc>
      </w:tr>
      <w:tr w:rsidR="004F5D46" w:rsidRPr="00584A09" w:rsidTr="00CA25DE">
        <w:tc>
          <w:tcPr>
            <w:tcW w:w="9570" w:type="dxa"/>
            <w:gridSpan w:val="2"/>
          </w:tcPr>
          <w:p w:rsidR="004F5D46" w:rsidRPr="00584A09" w:rsidRDefault="004F5D46" w:rsidP="004F5D46">
            <w:pPr>
              <w:spacing w:after="0" w:line="240" w:lineRule="auto"/>
              <w:jc w:val="center"/>
              <w:outlineLvl w:val="0"/>
              <w:rPr>
                <w:rFonts w:ascii="Arial" w:hAnsi="Arial" w:cs="Arial"/>
                <w:b/>
                <w:sz w:val="24"/>
                <w:szCs w:val="24"/>
              </w:rPr>
            </w:pPr>
            <w:r w:rsidRPr="00584A09">
              <w:rPr>
                <w:rFonts w:ascii="Arial" w:hAnsi="Arial" w:cs="Arial"/>
                <w:b/>
                <w:sz w:val="24"/>
                <w:szCs w:val="24"/>
              </w:rPr>
              <w:t>Решение</w:t>
            </w:r>
          </w:p>
        </w:tc>
      </w:tr>
      <w:tr w:rsidR="004F5D46" w:rsidRPr="00584A09" w:rsidTr="00CA25DE">
        <w:tc>
          <w:tcPr>
            <w:tcW w:w="9570" w:type="dxa"/>
            <w:gridSpan w:val="2"/>
          </w:tcPr>
          <w:p w:rsidR="004F5D46" w:rsidRPr="00584A09" w:rsidRDefault="004F5D46" w:rsidP="004F5D46">
            <w:pPr>
              <w:spacing w:after="0" w:line="240" w:lineRule="auto"/>
              <w:jc w:val="center"/>
              <w:outlineLvl w:val="0"/>
              <w:rPr>
                <w:rFonts w:ascii="Arial" w:hAnsi="Arial" w:cs="Arial"/>
                <w:b/>
                <w:sz w:val="24"/>
                <w:szCs w:val="24"/>
              </w:rPr>
            </w:pPr>
          </w:p>
        </w:tc>
      </w:tr>
      <w:tr w:rsidR="004F5D46" w:rsidRPr="00584A09" w:rsidTr="00CA25DE">
        <w:tc>
          <w:tcPr>
            <w:tcW w:w="4785" w:type="dxa"/>
          </w:tcPr>
          <w:p w:rsidR="004F5D46" w:rsidRPr="00584A09" w:rsidRDefault="004F5D46" w:rsidP="004F5D46">
            <w:pPr>
              <w:spacing w:after="0" w:line="240" w:lineRule="auto"/>
              <w:jc w:val="center"/>
              <w:rPr>
                <w:rFonts w:ascii="Arial" w:hAnsi="Arial" w:cs="Arial"/>
                <w:b/>
                <w:sz w:val="24"/>
                <w:szCs w:val="24"/>
              </w:rPr>
            </w:pPr>
            <w:r w:rsidRPr="00584A09">
              <w:rPr>
                <w:rFonts w:ascii="Arial" w:hAnsi="Arial" w:cs="Arial"/>
                <w:b/>
                <w:sz w:val="24"/>
                <w:szCs w:val="24"/>
              </w:rPr>
              <w:t xml:space="preserve">от </w:t>
            </w:r>
            <w:r>
              <w:rPr>
                <w:rFonts w:ascii="Arial" w:hAnsi="Arial" w:cs="Arial"/>
                <w:b/>
                <w:sz w:val="24"/>
                <w:szCs w:val="24"/>
              </w:rPr>
              <w:t>18 февраля 2026</w:t>
            </w:r>
            <w:r w:rsidRPr="00584A09">
              <w:rPr>
                <w:rFonts w:ascii="Arial" w:hAnsi="Arial" w:cs="Arial"/>
                <w:b/>
                <w:sz w:val="24"/>
                <w:szCs w:val="24"/>
              </w:rPr>
              <w:t xml:space="preserve"> г.</w:t>
            </w:r>
          </w:p>
        </w:tc>
        <w:tc>
          <w:tcPr>
            <w:tcW w:w="4785" w:type="dxa"/>
          </w:tcPr>
          <w:p w:rsidR="004F5D46" w:rsidRPr="00584A09" w:rsidRDefault="004F5D46" w:rsidP="004F5D46">
            <w:pPr>
              <w:spacing w:after="0" w:line="240" w:lineRule="auto"/>
              <w:jc w:val="center"/>
              <w:rPr>
                <w:rFonts w:ascii="Arial" w:hAnsi="Arial" w:cs="Arial"/>
                <w:b/>
                <w:sz w:val="24"/>
                <w:szCs w:val="24"/>
              </w:rPr>
            </w:pPr>
            <w:r w:rsidRPr="00584A09">
              <w:rPr>
                <w:rFonts w:ascii="Arial" w:hAnsi="Arial" w:cs="Arial"/>
                <w:b/>
                <w:sz w:val="24"/>
                <w:szCs w:val="24"/>
              </w:rPr>
              <w:t xml:space="preserve">№ </w:t>
            </w:r>
            <w:r>
              <w:rPr>
                <w:rFonts w:ascii="Arial" w:hAnsi="Arial" w:cs="Arial"/>
                <w:b/>
                <w:sz w:val="24"/>
                <w:szCs w:val="24"/>
              </w:rPr>
              <w:t>38-</w:t>
            </w:r>
            <w:r w:rsidR="00555BEA">
              <w:rPr>
                <w:rFonts w:ascii="Arial" w:hAnsi="Arial" w:cs="Arial"/>
                <w:b/>
                <w:sz w:val="24"/>
                <w:szCs w:val="24"/>
              </w:rPr>
              <w:t>210</w:t>
            </w:r>
          </w:p>
        </w:tc>
      </w:tr>
    </w:tbl>
    <w:p w:rsidR="004F5D46" w:rsidRPr="004F5D46" w:rsidRDefault="004F5D46" w:rsidP="0033303D">
      <w:pPr>
        <w:shd w:val="clear" w:color="auto" w:fill="FFFFFF"/>
        <w:spacing w:after="0" w:line="240" w:lineRule="auto"/>
        <w:ind w:firstLine="480"/>
        <w:jc w:val="center"/>
        <w:textAlignment w:val="baseline"/>
        <w:rPr>
          <w:rFonts w:ascii="Arial" w:hAnsi="Arial" w:cs="Arial"/>
          <w:b/>
          <w:sz w:val="24"/>
          <w:szCs w:val="24"/>
        </w:rPr>
      </w:pPr>
    </w:p>
    <w:p w:rsidR="004F5D46" w:rsidRPr="004F5D46" w:rsidRDefault="004F5D46" w:rsidP="0033303D">
      <w:pPr>
        <w:shd w:val="clear" w:color="auto" w:fill="FFFFFF"/>
        <w:spacing w:after="0" w:line="240" w:lineRule="auto"/>
        <w:ind w:firstLine="480"/>
        <w:jc w:val="center"/>
        <w:textAlignment w:val="baseline"/>
        <w:rPr>
          <w:rFonts w:ascii="Arial" w:hAnsi="Arial" w:cs="Arial"/>
          <w:b/>
          <w:sz w:val="24"/>
          <w:szCs w:val="24"/>
        </w:rPr>
      </w:pPr>
    </w:p>
    <w:p w:rsidR="004F5D46" w:rsidRDefault="0033303D" w:rsidP="004F5D46">
      <w:pPr>
        <w:shd w:val="clear" w:color="auto" w:fill="FFFFFF"/>
        <w:spacing w:after="0" w:line="240" w:lineRule="auto"/>
        <w:jc w:val="center"/>
        <w:textAlignment w:val="baseline"/>
        <w:rPr>
          <w:rFonts w:ascii="Arial" w:hAnsi="Arial" w:cs="Arial"/>
          <w:b/>
          <w:sz w:val="32"/>
          <w:szCs w:val="32"/>
        </w:rPr>
      </w:pPr>
      <w:r w:rsidRPr="004F5D46">
        <w:rPr>
          <w:rFonts w:ascii="Arial" w:hAnsi="Arial" w:cs="Arial"/>
          <w:b/>
          <w:sz w:val="32"/>
          <w:szCs w:val="32"/>
        </w:rPr>
        <w:t>О внесении изменений в решение Собрания представителей муниципального образовани</w:t>
      </w:r>
      <w:r w:rsidR="00135B05" w:rsidRPr="004F5D46">
        <w:rPr>
          <w:rFonts w:ascii="Arial" w:hAnsi="Arial" w:cs="Arial"/>
          <w:b/>
          <w:sz w:val="32"/>
          <w:szCs w:val="32"/>
        </w:rPr>
        <w:t>я Богородицкий район от 08</w:t>
      </w:r>
      <w:r w:rsidR="004F5D46" w:rsidRPr="004F5D46">
        <w:rPr>
          <w:rFonts w:ascii="Arial" w:hAnsi="Arial" w:cs="Arial"/>
          <w:b/>
          <w:sz w:val="32"/>
          <w:szCs w:val="32"/>
        </w:rPr>
        <w:t>.10.</w:t>
      </w:r>
      <w:r w:rsidR="00135B05" w:rsidRPr="004F5D46">
        <w:rPr>
          <w:rFonts w:ascii="Arial" w:hAnsi="Arial" w:cs="Arial"/>
          <w:b/>
          <w:sz w:val="32"/>
          <w:szCs w:val="32"/>
        </w:rPr>
        <w:t>2025</w:t>
      </w:r>
      <w:r w:rsidRPr="004F5D46">
        <w:rPr>
          <w:rFonts w:ascii="Arial" w:hAnsi="Arial" w:cs="Arial"/>
          <w:b/>
          <w:sz w:val="32"/>
          <w:szCs w:val="32"/>
        </w:rPr>
        <w:t xml:space="preserve"> № 3</w:t>
      </w:r>
      <w:r w:rsidR="00135B05" w:rsidRPr="004F5D46">
        <w:rPr>
          <w:rFonts w:ascii="Arial" w:hAnsi="Arial" w:cs="Arial"/>
          <w:b/>
          <w:sz w:val="32"/>
          <w:szCs w:val="32"/>
        </w:rPr>
        <w:t>1</w:t>
      </w:r>
      <w:r w:rsidRPr="004F5D46">
        <w:rPr>
          <w:rFonts w:ascii="Arial" w:hAnsi="Arial" w:cs="Arial"/>
          <w:b/>
          <w:sz w:val="32"/>
          <w:szCs w:val="32"/>
        </w:rPr>
        <w:t>-</w:t>
      </w:r>
      <w:r w:rsidR="00135B05" w:rsidRPr="004F5D46">
        <w:rPr>
          <w:rFonts w:ascii="Arial" w:hAnsi="Arial" w:cs="Arial"/>
          <w:b/>
          <w:sz w:val="32"/>
          <w:szCs w:val="32"/>
        </w:rPr>
        <w:t>172</w:t>
      </w:r>
      <w:r w:rsidRPr="004F5D46">
        <w:rPr>
          <w:rFonts w:ascii="Arial" w:hAnsi="Arial" w:cs="Arial"/>
          <w:b/>
          <w:sz w:val="32"/>
          <w:szCs w:val="32"/>
        </w:rPr>
        <w:t xml:space="preserve"> </w:t>
      </w:r>
    </w:p>
    <w:p w:rsidR="0033303D" w:rsidRPr="004F5D46" w:rsidRDefault="0033303D" w:rsidP="004F5D46">
      <w:pPr>
        <w:shd w:val="clear" w:color="auto" w:fill="FFFFFF"/>
        <w:spacing w:after="0" w:line="240" w:lineRule="auto"/>
        <w:jc w:val="center"/>
        <w:textAlignment w:val="baseline"/>
        <w:rPr>
          <w:rFonts w:ascii="Arial" w:hAnsi="Arial" w:cs="Arial"/>
          <w:b/>
          <w:sz w:val="32"/>
          <w:szCs w:val="32"/>
        </w:rPr>
      </w:pPr>
      <w:r w:rsidRPr="004F5D46">
        <w:rPr>
          <w:rFonts w:ascii="Arial" w:hAnsi="Arial" w:cs="Arial"/>
          <w:b/>
          <w:sz w:val="32"/>
          <w:szCs w:val="32"/>
        </w:rPr>
        <w:t>«Об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p>
    <w:p w:rsidR="0033303D" w:rsidRDefault="0033303D" w:rsidP="00C829E0">
      <w:pPr>
        <w:pStyle w:val="15"/>
        <w:rPr>
          <w:sz w:val="20"/>
          <w:szCs w:val="20"/>
        </w:rPr>
      </w:pPr>
    </w:p>
    <w:p w:rsidR="004F5D46" w:rsidRPr="0033303D" w:rsidRDefault="004F5D46" w:rsidP="00C829E0">
      <w:pPr>
        <w:pStyle w:val="15"/>
        <w:rPr>
          <w:sz w:val="20"/>
          <w:szCs w:val="20"/>
        </w:rPr>
      </w:pPr>
    </w:p>
    <w:p w:rsidR="0033303D" w:rsidRPr="004F5D46" w:rsidRDefault="0033303D" w:rsidP="004F5D46">
      <w:pPr>
        <w:spacing w:after="0" w:line="240" w:lineRule="auto"/>
        <w:ind w:firstLine="709"/>
        <w:jc w:val="both"/>
        <w:rPr>
          <w:rFonts w:ascii="Arial" w:hAnsi="Arial" w:cs="Arial"/>
          <w:sz w:val="24"/>
          <w:szCs w:val="24"/>
        </w:rPr>
      </w:pPr>
      <w:r w:rsidRPr="004F5D46">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w:t>
      </w:r>
      <w:r w:rsidR="00C829E0" w:rsidRPr="004F5D46">
        <w:rPr>
          <w:rFonts w:ascii="Arial" w:hAnsi="Arial" w:cs="Arial"/>
          <w:sz w:val="24"/>
          <w:szCs w:val="24"/>
        </w:rPr>
        <w:t>ации»,</w:t>
      </w:r>
      <w:r w:rsidRPr="004F5D46">
        <w:rPr>
          <w:rFonts w:ascii="Arial" w:hAnsi="Arial" w:cs="Arial"/>
          <w:sz w:val="24"/>
          <w:szCs w:val="24"/>
        </w:rPr>
        <w:t xml:space="preserve"> от 31.07.2020 №</w:t>
      </w:r>
      <w:r w:rsidR="00DD6E7B">
        <w:rPr>
          <w:rFonts w:ascii="Arial" w:hAnsi="Arial" w:cs="Arial"/>
          <w:sz w:val="24"/>
          <w:szCs w:val="24"/>
        </w:rPr>
        <w:t xml:space="preserve"> </w:t>
      </w:r>
      <w:r w:rsidRPr="004F5D46">
        <w:rPr>
          <w:rFonts w:ascii="Arial" w:hAnsi="Arial" w:cs="Arial"/>
          <w:sz w:val="24"/>
          <w:szCs w:val="24"/>
        </w:rPr>
        <w:t>248-ФЗ "О государственном контроле (надзоре) и муниципальном контроле в Российской Федерации", на основании Устава муниципального образования Богородицкий район, Собрание представителей муниципального образования Богородицкий район РЕШИЛО:</w:t>
      </w:r>
    </w:p>
    <w:p w:rsidR="0033303D" w:rsidRPr="004F5D46" w:rsidRDefault="0033303D" w:rsidP="004F5D46">
      <w:pPr>
        <w:spacing w:after="0" w:line="240" w:lineRule="auto"/>
        <w:ind w:firstLine="709"/>
        <w:jc w:val="both"/>
        <w:rPr>
          <w:rFonts w:ascii="Arial" w:hAnsi="Arial" w:cs="Arial"/>
          <w:sz w:val="24"/>
          <w:szCs w:val="24"/>
        </w:rPr>
      </w:pPr>
      <w:r w:rsidRPr="004F5D46">
        <w:rPr>
          <w:rFonts w:ascii="Arial" w:hAnsi="Arial" w:cs="Arial"/>
          <w:sz w:val="24"/>
          <w:szCs w:val="24"/>
        </w:rPr>
        <w:t>1. Внести изменения в решение Собрания представителей муниципального обра</w:t>
      </w:r>
      <w:r w:rsidR="00135B05" w:rsidRPr="004F5D46">
        <w:rPr>
          <w:rFonts w:ascii="Arial" w:hAnsi="Arial" w:cs="Arial"/>
          <w:sz w:val="24"/>
          <w:szCs w:val="24"/>
        </w:rPr>
        <w:t>зования Богородицкий район от 08</w:t>
      </w:r>
      <w:r w:rsidR="00DD6E7B">
        <w:rPr>
          <w:rFonts w:ascii="Arial" w:hAnsi="Arial" w:cs="Arial"/>
          <w:sz w:val="24"/>
          <w:szCs w:val="24"/>
        </w:rPr>
        <w:t>.10.</w:t>
      </w:r>
      <w:r w:rsidR="00135B05" w:rsidRPr="004F5D46">
        <w:rPr>
          <w:rFonts w:ascii="Arial" w:hAnsi="Arial" w:cs="Arial"/>
          <w:sz w:val="24"/>
          <w:szCs w:val="24"/>
        </w:rPr>
        <w:t>2025 №</w:t>
      </w:r>
      <w:r w:rsidR="00DD6E7B">
        <w:rPr>
          <w:rFonts w:ascii="Arial" w:hAnsi="Arial" w:cs="Arial"/>
          <w:sz w:val="24"/>
          <w:szCs w:val="24"/>
        </w:rPr>
        <w:t xml:space="preserve"> </w:t>
      </w:r>
      <w:r w:rsidR="00135B05" w:rsidRPr="004F5D46">
        <w:rPr>
          <w:rFonts w:ascii="Arial" w:hAnsi="Arial" w:cs="Arial"/>
          <w:sz w:val="24"/>
          <w:szCs w:val="24"/>
        </w:rPr>
        <w:t>31</w:t>
      </w:r>
      <w:r w:rsidR="00C829E0" w:rsidRPr="004F5D46">
        <w:rPr>
          <w:rFonts w:ascii="Arial" w:hAnsi="Arial" w:cs="Arial"/>
          <w:sz w:val="24"/>
          <w:szCs w:val="24"/>
        </w:rPr>
        <w:t>-</w:t>
      </w:r>
      <w:r w:rsidR="00135B05" w:rsidRPr="004F5D46">
        <w:rPr>
          <w:rFonts w:ascii="Arial" w:hAnsi="Arial" w:cs="Arial"/>
          <w:sz w:val="24"/>
          <w:szCs w:val="24"/>
        </w:rPr>
        <w:t>172</w:t>
      </w:r>
      <w:r w:rsidR="00C829E0" w:rsidRPr="004F5D46">
        <w:rPr>
          <w:rFonts w:ascii="Arial" w:hAnsi="Arial" w:cs="Arial"/>
          <w:sz w:val="24"/>
          <w:szCs w:val="24"/>
        </w:rPr>
        <w:t xml:space="preserve">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Pr="004F5D46">
        <w:rPr>
          <w:rFonts w:ascii="Arial" w:hAnsi="Arial" w:cs="Arial"/>
          <w:sz w:val="24"/>
          <w:szCs w:val="24"/>
        </w:rPr>
        <w:t>":</w:t>
      </w:r>
    </w:p>
    <w:p w:rsidR="0033303D" w:rsidRPr="004F5D46" w:rsidRDefault="0033303D" w:rsidP="004F5D46">
      <w:pPr>
        <w:spacing w:after="0" w:line="240" w:lineRule="auto"/>
        <w:ind w:firstLine="709"/>
        <w:jc w:val="both"/>
        <w:rPr>
          <w:rFonts w:ascii="Arial" w:hAnsi="Arial" w:cs="Arial"/>
          <w:sz w:val="24"/>
          <w:szCs w:val="24"/>
        </w:rPr>
      </w:pPr>
      <w:r w:rsidRPr="004F5D46">
        <w:rPr>
          <w:rFonts w:ascii="Arial" w:hAnsi="Arial" w:cs="Arial"/>
          <w:sz w:val="24"/>
          <w:szCs w:val="24"/>
        </w:rPr>
        <w:t>1.1. Положение об организации и осуществлении муниципального</w:t>
      </w:r>
      <w:r w:rsidR="00C829E0" w:rsidRPr="004F5D46">
        <w:rPr>
          <w:rFonts w:ascii="Arial" w:hAnsi="Arial" w:cs="Arial"/>
          <w:sz w:val="24"/>
          <w:szCs w:val="24"/>
        </w:rPr>
        <w:t xml:space="preserve"> контроля</w:t>
      </w:r>
      <w:r w:rsidRPr="004F5D46">
        <w:rPr>
          <w:rFonts w:ascii="Arial" w:hAnsi="Arial" w:cs="Arial"/>
          <w:sz w:val="24"/>
          <w:szCs w:val="24"/>
        </w:rPr>
        <w:t xml:space="preserve"> </w:t>
      </w:r>
      <w:r w:rsidR="00C829E0" w:rsidRPr="004F5D46">
        <w:rPr>
          <w:rFonts w:ascii="Arial" w:hAnsi="Arial" w:cs="Arial"/>
          <w:sz w:val="24"/>
          <w:szCs w:val="24"/>
        </w:rPr>
        <w:t>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муниципального образования Богородицкий район»"</w:t>
      </w:r>
      <w:r w:rsidRPr="004F5D46">
        <w:rPr>
          <w:rFonts w:ascii="Arial" w:hAnsi="Arial" w:cs="Arial"/>
          <w:sz w:val="24"/>
          <w:szCs w:val="24"/>
        </w:rPr>
        <w:t xml:space="preserve"> изложить в новой редакции (</w:t>
      </w:r>
      <w:r w:rsidR="00DD6E7B">
        <w:rPr>
          <w:rFonts w:ascii="Arial" w:hAnsi="Arial" w:cs="Arial"/>
          <w:sz w:val="24"/>
          <w:szCs w:val="24"/>
        </w:rPr>
        <w:t>П</w:t>
      </w:r>
      <w:r w:rsidRPr="004F5D46">
        <w:rPr>
          <w:rFonts w:ascii="Arial" w:hAnsi="Arial" w:cs="Arial"/>
          <w:sz w:val="24"/>
          <w:szCs w:val="24"/>
        </w:rPr>
        <w:t>риложение).</w:t>
      </w:r>
    </w:p>
    <w:p w:rsidR="0033303D" w:rsidRPr="004F5D46" w:rsidRDefault="0033303D" w:rsidP="004F5D46">
      <w:pPr>
        <w:pStyle w:val="15"/>
        <w:ind w:firstLine="709"/>
        <w:jc w:val="both"/>
        <w:rPr>
          <w:rFonts w:ascii="Arial" w:hAnsi="Arial" w:cs="Arial"/>
          <w:sz w:val="24"/>
          <w:szCs w:val="24"/>
        </w:rPr>
      </w:pPr>
      <w:r w:rsidRPr="004F5D46">
        <w:rPr>
          <w:rFonts w:ascii="Arial" w:hAnsi="Arial" w:cs="Arial"/>
          <w:sz w:val="24"/>
          <w:szCs w:val="24"/>
        </w:rPr>
        <w:t>2. Настоящее решение вступает в силу со дня  официального</w:t>
      </w:r>
      <w:r w:rsidR="00C4609F" w:rsidRPr="004F5D46">
        <w:rPr>
          <w:rFonts w:ascii="Arial" w:hAnsi="Arial" w:cs="Arial"/>
          <w:sz w:val="24"/>
          <w:szCs w:val="24"/>
        </w:rPr>
        <w:t xml:space="preserve"> обнародования.</w:t>
      </w:r>
    </w:p>
    <w:p w:rsidR="00C4609F" w:rsidRPr="0033303D" w:rsidRDefault="00C4609F" w:rsidP="00C829E0">
      <w:pPr>
        <w:pStyle w:val="15"/>
        <w:ind w:firstLine="851"/>
        <w:rPr>
          <w:sz w:val="20"/>
          <w:szCs w:val="20"/>
        </w:rPr>
      </w:pPr>
    </w:p>
    <w:p w:rsidR="0033303D" w:rsidRPr="0033303D" w:rsidRDefault="0033303D">
      <w:pPr>
        <w:pStyle w:val="15"/>
        <w:ind w:firstLine="709"/>
        <w:jc w:val="right"/>
        <w:rPr>
          <w:sz w:val="20"/>
          <w:szCs w:val="20"/>
        </w:rPr>
      </w:pPr>
    </w:p>
    <w:tbl>
      <w:tblPr>
        <w:tblW w:w="0" w:type="auto"/>
        <w:tblLook w:val="0000"/>
      </w:tblPr>
      <w:tblGrid>
        <w:gridCol w:w="5070"/>
        <w:gridCol w:w="4500"/>
      </w:tblGrid>
      <w:tr w:rsidR="004F5D46" w:rsidRPr="00A95B65" w:rsidTr="00CA25DE">
        <w:tc>
          <w:tcPr>
            <w:tcW w:w="5070" w:type="dxa"/>
          </w:tcPr>
          <w:p w:rsidR="004F5D46" w:rsidRPr="00A95B65" w:rsidRDefault="004F5D46" w:rsidP="00CA25DE">
            <w:pPr>
              <w:pStyle w:val="af"/>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4F5D46" w:rsidRPr="00A95B65" w:rsidRDefault="004F5D46" w:rsidP="00CA25DE">
            <w:pPr>
              <w:pStyle w:val="af"/>
              <w:rPr>
                <w:bCs/>
                <w:sz w:val="24"/>
                <w:szCs w:val="24"/>
              </w:rPr>
            </w:pPr>
          </w:p>
          <w:p w:rsidR="004F5D46" w:rsidRPr="00A95B65" w:rsidRDefault="004F5D46" w:rsidP="00CA25DE">
            <w:pPr>
              <w:pStyle w:val="af"/>
              <w:jc w:val="right"/>
              <w:rPr>
                <w:bCs/>
                <w:sz w:val="24"/>
                <w:szCs w:val="24"/>
              </w:rPr>
            </w:pPr>
            <w:r>
              <w:rPr>
                <w:bCs/>
                <w:sz w:val="24"/>
                <w:szCs w:val="24"/>
              </w:rPr>
              <w:t>Л.М.Терехина</w:t>
            </w:r>
          </w:p>
        </w:tc>
      </w:tr>
      <w:tr w:rsidR="004F5D46" w:rsidRPr="00EF5363" w:rsidTr="00CA25DE">
        <w:tc>
          <w:tcPr>
            <w:tcW w:w="5070" w:type="dxa"/>
          </w:tcPr>
          <w:p w:rsidR="004F5D46" w:rsidRPr="00EF5363" w:rsidRDefault="004F5D46" w:rsidP="00CA25DE">
            <w:pPr>
              <w:pStyle w:val="af"/>
              <w:rPr>
                <w:b/>
                <w:bCs/>
                <w:sz w:val="24"/>
                <w:szCs w:val="24"/>
              </w:rPr>
            </w:pPr>
          </w:p>
        </w:tc>
        <w:tc>
          <w:tcPr>
            <w:tcW w:w="4500" w:type="dxa"/>
          </w:tcPr>
          <w:p w:rsidR="004F5D46" w:rsidRPr="00EF5363" w:rsidRDefault="004F5D46" w:rsidP="00CA25DE">
            <w:pPr>
              <w:pStyle w:val="af"/>
              <w:rPr>
                <w:b/>
                <w:bCs/>
                <w:sz w:val="24"/>
                <w:szCs w:val="24"/>
              </w:rPr>
            </w:pPr>
          </w:p>
        </w:tc>
      </w:tr>
      <w:tr w:rsidR="004F5D46" w:rsidRPr="00EF5363" w:rsidTr="00CA25DE">
        <w:tc>
          <w:tcPr>
            <w:tcW w:w="9570" w:type="dxa"/>
            <w:gridSpan w:val="2"/>
          </w:tcPr>
          <w:p w:rsidR="004F5D46" w:rsidRPr="00EF5363" w:rsidRDefault="004F5D46" w:rsidP="00CA25DE">
            <w:pPr>
              <w:pStyle w:val="af"/>
              <w:rPr>
                <w:bCs/>
                <w:sz w:val="24"/>
                <w:szCs w:val="24"/>
              </w:rPr>
            </w:pPr>
            <w:r>
              <w:rPr>
                <w:bCs/>
                <w:sz w:val="24"/>
                <w:szCs w:val="24"/>
              </w:rPr>
              <w:t>Дата подписания 18 февраля 2026</w:t>
            </w:r>
            <w:r w:rsidRPr="00EF5363">
              <w:rPr>
                <w:bCs/>
                <w:sz w:val="24"/>
                <w:szCs w:val="24"/>
              </w:rPr>
              <w:t xml:space="preserve"> г.</w:t>
            </w:r>
          </w:p>
        </w:tc>
      </w:tr>
    </w:tbl>
    <w:p w:rsidR="0033303D" w:rsidRDefault="0033303D">
      <w:pPr>
        <w:pStyle w:val="15"/>
        <w:ind w:firstLine="709"/>
        <w:jc w:val="right"/>
        <w:rPr>
          <w:sz w:val="20"/>
          <w:szCs w:val="20"/>
        </w:rPr>
      </w:pPr>
    </w:p>
    <w:p w:rsidR="00FC1792" w:rsidRPr="004F5D46" w:rsidRDefault="00FC1792" w:rsidP="00C829E0">
      <w:pPr>
        <w:pStyle w:val="15"/>
        <w:jc w:val="right"/>
        <w:rPr>
          <w:rFonts w:ascii="Arial" w:hAnsi="Arial" w:cs="Arial"/>
          <w:sz w:val="24"/>
          <w:szCs w:val="24"/>
        </w:rPr>
      </w:pPr>
      <w:r w:rsidRPr="004F5D46">
        <w:rPr>
          <w:rFonts w:ascii="Arial" w:hAnsi="Arial" w:cs="Arial"/>
          <w:sz w:val="24"/>
          <w:szCs w:val="24"/>
        </w:rPr>
        <w:lastRenderedPageBreak/>
        <w:t xml:space="preserve">Приложение </w:t>
      </w:r>
    </w:p>
    <w:p w:rsidR="00FC1792" w:rsidRPr="004F5D46" w:rsidRDefault="00FC1792">
      <w:pPr>
        <w:pStyle w:val="15"/>
        <w:ind w:firstLine="709"/>
        <w:jc w:val="right"/>
        <w:rPr>
          <w:rFonts w:ascii="Arial" w:hAnsi="Arial" w:cs="Arial"/>
          <w:sz w:val="24"/>
          <w:szCs w:val="24"/>
        </w:rPr>
      </w:pPr>
      <w:r w:rsidRPr="004F5D46">
        <w:rPr>
          <w:rFonts w:ascii="Arial" w:hAnsi="Arial" w:cs="Arial"/>
          <w:sz w:val="24"/>
          <w:szCs w:val="24"/>
        </w:rPr>
        <w:t xml:space="preserve">к решению Собрания представителей </w:t>
      </w:r>
    </w:p>
    <w:p w:rsidR="00FC1792" w:rsidRPr="004F5D46" w:rsidRDefault="00FC1792">
      <w:pPr>
        <w:pStyle w:val="15"/>
        <w:ind w:firstLine="709"/>
        <w:jc w:val="right"/>
        <w:rPr>
          <w:rFonts w:ascii="Arial" w:hAnsi="Arial" w:cs="Arial"/>
          <w:sz w:val="24"/>
          <w:szCs w:val="24"/>
        </w:rPr>
      </w:pPr>
      <w:r w:rsidRPr="004F5D46">
        <w:rPr>
          <w:rFonts w:ascii="Arial" w:hAnsi="Arial" w:cs="Arial"/>
          <w:sz w:val="24"/>
          <w:szCs w:val="24"/>
        </w:rPr>
        <w:t>муниципального образования</w:t>
      </w:r>
    </w:p>
    <w:p w:rsidR="00FC1792" w:rsidRPr="004F5D46" w:rsidRDefault="00C92515">
      <w:pPr>
        <w:pStyle w:val="15"/>
        <w:ind w:firstLine="709"/>
        <w:jc w:val="right"/>
        <w:rPr>
          <w:rFonts w:ascii="Arial" w:hAnsi="Arial" w:cs="Arial"/>
          <w:sz w:val="24"/>
          <w:szCs w:val="24"/>
        </w:rPr>
      </w:pPr>
      <w:r w:rsidRPr="004F5D46">
        <w:rPr>
          <w:rFonts w:ascii="Arial" w:hAnsi="Arial" w:cs="Arial"/>
          <w:sz w:val="24"/>
          <w:szCs w:val="24"/>
        </w:rPr>
        <w:t xml:space="preserve">Богородицкий </w:t>
      </w:r>
      <w:r w:rsidR="00FC1792" w:rsidRPr="004F5D46">
        <w:rPr>
          <w:rFonts w:ascii="Arial" w:hAnsi="Arial" w:cs="Arial"/>
          <w:sz w:val="24"/>
          <w:szCs w:val="24"/>
        </w:rPr>
        <w:t xml:space="preserve">район </w:t>
      </w:r>
    </w:p>
    <w:p w:rsidR="004F5D46" w:rsidRPr="004F5D46" w:rsidRDefault="004F5D46">
      <w:pPr>
        <w:pStyle w:val="15"/>
        <w:ind w:firstLine="709"/>
        <w:jc w:val="right"/>
        <w:rPr>
          <w:rFonts w:ascii="Arial" w:hAnsi="Arial" w:cs="Arial"/>
          <w:sz w:val="24"/>
          <w:szCs w:val="24"/>
        </w:rPr>
      </w:pPr>
      <w:r w:rsidRPr="004F5D46">
        <w:rPr>
          <w:rFonts w:ascii="Arial" w:hAnsi="Arial" w:cs="Arial"/>
          <w:sz w:val="24"/>
          <w:szCs w:val="24"/>
        </w:rPr>
        <w:t>от 18.02.2026 № 38-</w:t>
      </w:r>
      <w:r w:rsidR="00555BEA">
        <w:rPr>
          <w:rFonts w:ascii="Arial" w:hAnsi="Arial" w:cs="Arial"/>
          <w:sz w:val="24"/>
          <w:szCs w:val="24"/>
        </w:rPr>
        <w:t>210</w:t>
      </w:r>
    </w:p>
    <w:p w:rsidR="00FC1792" w:rsidRDefault="00FC1792">
      <w:pPr>
        <w:pStyle w:val="ab"/>
        <w:ind w:firstLine="709"/>
        <w:jc w:val="left"/>
        <w:rPr>
          <w:rFonts w:ascii="Times New Roman" w:hAnsi="Times New Roman" w:cs="Times New Roman"/>
          <w:bCs w:val="0"/>
          <w:color w:val="FF0000"/>
          <w:spacing w:val="30"/>
          <w:sz w:val="20"/>
          <w:szCs w:val="20"/>
        </w:rPr>
      </w:pPr>
    </w:p>
    <w:p w:rsidR="004F5D46" w:rsidRPr="00C92515" w:rsidRDefault="004F5D46">
      <w:pPr>
        <w:pStyle w:val="ab"/>
        <w:ind w:firstLine="709"/>
        <w:jc w:val="left"/>
        <w:rPr>
          <w:rFonts w:ascii="Times New Roman" w:hAnsi="Times New Roman" w:cs="Times New Roman"/>
          <w:bCs w:val="0"/>
          <w:color w:val="FF0000"/>
          <w:spacing w:val="30"/>
          <w:sz w:val="20"/>
          <w:szCs w:val="20"/>
        </w:rPr>
      </w:pPr>
    </w:p>
    <w:p w:rsidR="004F5D46" w:rsidRDefault="00FC1792" w:rsidP="004F5D46">
      <w:pPr>
        <w:spacing w:after="0" w:line="240" w:lineRule="auto"/>
        <w:jc w:val="center"/>
        <w:rPr>
          <w:rFonts w:ascii="Arial" w:hAnsi="Arial" w:cs="Arial"/>
          <w:b/>
          <w:bCs/>
          <w:sz w:val="26"/>
          <w:szCs w:val="26"/>
        </w:rPr>
      </w:pPr>
      <w:r w:rsidRPr="004F5D46">
        <w:rPr>
          <w:rFonts w:ascii="Arial" w:hAnsi="Arial" w:cs="Arial"/>
          <w:b/>
          <w:bCs/>
          <w:sz w:val="26"/>
          <w:szCs w:val="26"/>
        </w:rPr>
        <w:t xml:space="preserve">Положение о муниципальном контроле </w:t>
      </w:r>
      <w:bookmarkStart w:id="0" w:name="_Hlk79656449"/>
      <w:r w:rsidRPr="004F5D46">
        <w:rPr>
          <w:rFonts w:ascii="Arial" w:hAnsi="Arial" w:cs="Arial"/>
          <w:b/>
          <w:bCs/>
          <w:sz w:val="26"/>
          <w:szCs w:val="26"/>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FC1792" w:rsidRPr="004F5D46" w:rsidRDefault="00FC1792" w:rsidP="004F5D46">
      <w:pPr>
        <w:spacing w:after="0" w:line="240" w:lineRule="auto"/>
        <w:jc w:val="center"/>
        <w:rPr>
          <w:rFonts w:ascii="Arial" w:hAnsi="Arial" w:cs="Arial"/>
          <w:sz w:val="26"/>
          <w:szCs w:val="26"/>
        </w:rPr>
      </w:pPr>
      <w:r w:rsidRPr="004F5D46">
        <w:rPr>
          <w:rFonts w:ascii="Arial" w:hAnsi="Arial" w:cs="Arial"/>
          <w:b/>
          <w:bCs/>
          <w:sz w:val="26"/>
          <w:szCs w:val="26"/>
        </w:rPr>
        <w:t>в</w:t>
      </w:r>
      <w:bookmarkEnd w:id="0"/>
      <w:r w:rsidRPr="004F5D46">
        <w:rPr>
          <w:rFonts w:ascii="Arial" w:hAnsi="Arial" w:cs="Arial"/>
          <w:b/>
          <w:bCs/>
          <w:sz w:val="26"/>
          <w:szCs w:val="26"/>
        </w:rPr>
        <w:t xml:space="preserve"> муниципальном образовании </w:t>
      </w:r>
      <w:r w:rsidR="00C92515" w:rsidRPr="004F5D46">
        <w:rPr>
          <w:rFonts w:ascii="Arial" w:hAnsi="Arial" w:cs="Arial"/>
          <w:b/>
          <w:bCs/>
          <w:sz w:val="26"/>
          <w:szCs w:val="26"/>
        </w:rPr>
        <w:t>Богородицкий</w:t>
      </w:r>
      <w:r w:rsidRPr="004F5D46">
        <w:rPr>
          <w:rFonts w:ascii="Arial" w:hAnsi="Arial" w:cs="Arial"/>
          <w:b/>
          <w:bCs/>
          <w:sz w:val="26"/>
          <w:szCs w:val="26"/>
        </w:rPr>
        <w:t xml:space="preserve"> район</w:t>
      </w:r>
    </w:p>
    <w:p w:rsidR="00FC1792" w:rsidRPr="004F5D46" w:rsidRDefault="00FC1792">
      <w:pPr>
        <w:ind w:firstLine="567"/>
        <w:jc w:val="center"/>
        <w:rPr>
          <w:rFonts w:ascii="Arial" w:hAnsi="Arial" w:cs="Arial"/>
          <w:sz w:val="24"/>
          <w:szCs w:val="24"/>
        </w:rPr>
      </w:pPr>
    </w:p>
    <w:p w:rsidR="00FC1792" w:rsidRPr="004F5D46" w:rsidRDefault="00FC1792" w:rsidP="00DC6365">
      <w:pPr>
        <w:pStyle w:val="ConsPlusNormal"/>
        <w:numPr>
          <w:ilvl w:val="0"/>
          <w:numId w:val="5"/>
        </w:numPr>
        <w:ind w:left="0" w:firstLine="709"/>
        <w:jc w:val="center"/>
        <w:rPr>
          <w:rFonts w:ascii="Arial" w:hAnsi="Arial" w:cs="Arial"/>
          <w:b/>
          <w:bCs/>
          <w:szCs w:val="24"/>
        </w:rPr>
      </w:pPr>
      <w:r w:rsidRPr="004F5D46">
        <w:rPr>
          <w:rFonts w:ascii="Arial" w:hAnsi="Arial" w:cs="Arial"/>
          <w:b/>
          <w:bCs/>
          <w:szCs w:val="24"/>
        </w:rPr>
        <w:t>Общие положения</w:t>
      </w:r>
    </w:p>
    <w:p w:rsidR="00C92515" w:rsidRPr="004F5D46" w:rsidRDefault="00C92515" w:rsidP="00DC6365">
      <w:pPr>
        <w:pStyle w:val="ConsPlusNormal"/>
        <w:ind w:firstLine="709"/>
        <w:jc w:val="center"/>
        <w:rPr>
          <w:rFonts w:ascii="Arial" w:hAnsi="Arial" w:cs="Arial"/>
          <w:szCs w:val="24"/>
        </w:rPr>
      </w:pPr>
    </w:p>
    <w:p w:rsidR="00FC1792" w:rsidRPr="004F5D46" w:rsidRDefault="00FC1792" w:rsidP="004F5D46">
      <w:pPr>
        <w:pStyle w:val="ConsPlusNormal"/>
        <w:ind w:firstLine="709"/>
        <w:jc w:val="both"/>
        <w:rPr>
          <w:rFonts w:ascii="Arial" w:hAnsi="Arial" w:cs="Arial"/>
          <w:szCs w:val="24"/>
        </w:rPr>
      </w:pPr>
      <w:r w:rsidRPr="004F5D46">
        <w:rPr>
          <w:rFonts w:ascii="Arial" w:hAnsi="Arial" w:cs="Arial"/>
          <w:szCs w:val="24"/>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1" w:name="_Hlk77848913"/>
      <w:r w:rsidRPr="004F5D46">
        <w:rPr>
          <w:rFonts w:ascii="Arial" w:hAnsi="Arial" w:cs="Arial"/>
          <w:szCs w:val="24"/>
        </w:rPr>
        <w:t xml:space="preserve">в </w:t>
      </w:r>
      <w:bookmarkEnd w:id="1"/>
      <w:r w:rsidRPr="004F5D46">
        <w:rPr>
          <w:rFonts w:ascii="Arial" w:hAnsi="Arial" w:cs="Arial"/>
          <w:szCs w:val="24"/>
        </w:rPr>
        <w:t xml:space="preserve">муниципальном образовании </w:t>
      </w:r>
      <w:r w:rsidR="00C92515" w:rsidRPr="004F5D46">
        <w:rPr>
          <w:rFonts w:ascii="Arial" w:hAnsi="Arial" w:cs="Arial"/>
          <w:szCs w:val="24"/>
        </w:rPr>
        <w:t>Богородицкий</w:t>
      </w:r>
      <w:r w:rsidRPr="004F5D46">
        <w:rPr>
          <w:rFonts w:ascii="Arial" w:hAnsi="Arial" w:cs="Arial"/>
          <w:szCs w:val="24"/>
        </w:rPr>
        <w:t xml:space="preserve"> район Тульской области (далее – муниципальный контроль за исполнением единой теплоснабжающей организацией обязательств).</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в муниципальном образовании </w:t>
      </w:r>
      <w:r w:rsidR="00C92515" w:rsidRPr="004F5D46">
        <w:rPr>
          <w:rFonts w:ascii="Arial" w:hAnsi="Arial" w:cs="Arial"/>
          <w:szCs w:val="24"/>
        </w:rPr>
        <w:t>Богородицкий</w:t>
      </w:r>
      <w:r w:rsidRPr="004F5D46">
        <w:rPr>
          <w:rFonts w:ascii="Arial" w:hAnsi="Arial" w:cs="Arial"/>
          <w:szCs w:val="24"/>
        </w:rPr>
        <w:t xml:space="preserve"> район Тульской области,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FC1792" w:rsidRPr="004F5D46" w:rsidRDefault="00FC1792" w:rsidP="00DC6365">
      <w:pPr>
        <w:spacing w:after="0" w:line="240" w:lineRule="auto"/>
        <w:ind w:firstLine="709"/>
        <w:contextualSpacing/>
        <w:jc w:val="both"/>
        <w:rPr>
          <w:rFonts w:ascii="Arial" w:hAnsi="Arial" w:cs="Arial"/>
          <w:sz w:val="24"/>
          <w:szCs w:val="24"/>
        </w:rPr>
      </w:pPr>
      <w:r w:rsidRPr="004F5D46">
        <w:rPr>
          <w:rFonts w:ascii="Arial" w:hAnsi="Arial" w:cs="Arial"/>
          <w:sz w:val="24"/>
          <w:szCs w:val="24"/>
        </w:rPr>
        <w:t xml:space="preserve">1.3. Муниципальный контроль за исполнением единой теплоснабжающей организацией обязательств осуществляется администрацией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(далее – администрация).</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 xml:space="preserve">1.4. Должностными лицами администрации, уполномоченными осуществлять </w:t>
      </w:r>
      <w:r w:rsidR="008C13F1" w:rsidRPr="004F5D46">
        <w:rPr>
          <w:rFonts w:ascii="Arial" w:hAnsi="Arial" w:cs="Arial"/>
          <w:sz w:val="24"/>
          <w:szCs w:val="24"/>
        </w:rPr>
        <w:t>контроль</w:t>
      </w:r>
      <w:r w:rsidRPr="004F5D46">
        <w:rPr>
          <w:rFonts w:ascii="Arial" w:hAnsi="Arial" w:cs="Arial"/>
          <w:sz w:val="24"/>
          <w:szCs w:val="24"/>
        </w:rPr>
        <w:t xml:space="preserve">: начальник </w:t>
      </w:r>
      <w:r w:rsidR="00C92515" w:rsidRPr="004F5D46">
        <w:rPr>
          <w:rFonts w:ascii="Arial" w:hAnsi="Arial" w:cs="Arial"/>
          <w:sz w:val="24"/>
          <w:szCs w:val="24"/>
        </w:rPr>
        <w:t>сектора</w:t>
      </w:r>
      <w:r w:rsidRPr="004F5D46">
        <w:rPr>
          <w:rFonts w:ascii="Arial" w:hAnsi="Arial" w:cs="Arial"/>
          <w:sz w:val="24"/>
          <w:szCs w:val="24"/>
        </w:rPr>
        <w:t xml:space="preserve"> муниципального контроля администрации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главный специалист </w:t>
      </w:r>
      <w:r w:rsidR="00D00E25" w:rsidRPr="004F5D46">
        <w:rPr>
          <w:rFonts w:ascii="Arial" w:hAnsi="Arial" w:cs="Arial"/>
          <w:sz w:val="24"/>
          <w:szCs w:val="24"/>
        </w:rPr>
        <w:t>сектора</w:t>
      </w:r>
      <w:r w:rsidRPr="004F5D46">
        <w:rPr>
          <w:rFonts w:ascii="Arial" w:hAnsi="Arial" w:cs="Arial"/>
          <w:sz w:val="24"/>
          <w:szCs w:val="24"/>
        </w:rPr>
        <w:t xml:space="preserve"> муниципального контроля администрации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(далее также – должностные лица, уполномоченные осуществлять контроль) с привлечением должностных лиц администрации</w:t>
      </w:r>
      <w:r w:rsidRPr="004F5D46">
        <w:rPr>
          <w:rFonts w:ascii="Arial" w:hAnsi="Arial" w:cs="Arial"/>
          <w:iCs/>
          <w:sz w:val="24"/>
          <w:szCs w:val="24"/>
        </w:rPr>
        <w:t>, которые с учетом требований п. 13 ч. 1 ст. 4.1. Закона Тульской области от 09.06.2003 N 388-ЗТО "Об административных правонарушениях в Тульской области" (принят Постановлением Тульской областной Думы от 22.05.2003 N 44/1240) уполномочены составлять протоколы</w:t>
      </w:r>
      <w:r w:rsidRPr="004F5D46">
        <w:rPr>
          <w:rFonts w:ascii="Arial" w:eastAsia="Calibri" w:hAnsi="Arial" w:cs="Arial"/>
          <w:sz w:val="24"/>
          <w:szCs w:val="24"/>
          <w:lang w:eastAsia="en-US"/>
        </w:rPr>
        <w:t xml:space="preserve"> об административных правонарушениях, предусмотренных </w:t>
      </w:r>
      <w:hyperlink r:id="rId8" w:history="1">
        <w:r w:rsidRPr="004F5D46">
          <w:rPr>
            <w:rStyle w:val="ListLabel37"/>
            <w:rFonts w:ascii="Arial" w:hAnsi="Arial" w:cs="Arial"/>
            <w:sz w:val="24"/>
            <w:szCs w:val="24"/>
          </w:rPr>
          <w:t>статьями 6.1-1</w:t>
        </w:r>
      </w:hyperlink>
      <w:r w:rsidRPr="004F5D46">
        <w:rPr>
          <w:rFonts w:ascii="Arial" w:eastAsia="Calibri" w:hAnsi="Arial" w:cs="Arial"/>
          <w:sz w:val="24"/>
          <w:szCs w:val="24"/>
          <w:lang w:eastAsia="en-US"/>
        </w:rPr>
        <w:t xml:space="preserve">, </w:t>
      </w:r>
      <w:hyperlink r:id="rId9" w:history="1">
        <w:r w:rsidRPr="004F5D46">
          <w:rPr>
            <w:rStyle w:val="ListLabel37"/>
            <w:rFonts w:ascii="Arial" w:hAnsi="Arial" w:cs="Arial"/>
            <w:sz w:val="24"/>
            <w:szCs w:val="24"/>
          </w:rPr>
          <w:t>6.4</w:t>
        </w:r>
      </w:hyperlink>
      <w:r w:rsidRPr="004F5D46">
        <w:rPr>
          <w:rFonts w:ascii="Arial" w:eastAsia="Calibri" w:hAnsi="Arial" w:cs="Arial"/>
          <w:sz w:val="24"/>
          <w:szCs w:val="24"/>
          <w:lang w:eastAsia="en-US"/>
        </w:rPr>
        <w:t xml:space="preserve">, </w:t>
      </w:r>
      <w:hyperlink r:id="rId10" w:history="1">
        <w:r w:rsidRPr="004F5D46">
          <w:rPr>
            <w:rStyle w:val="ListLabel37"/>
            <w:rFonts w:ascii="Arial" w:hAnsi="Arial" w:cs="Arial"/>
            <w:sz w:val="24"/>
            <w:szCs w:val="24"/>
          </w:rPr>
          <w:t>6.8</w:t>
        </w:r>
      </w:hyperlink>
      <w:r w:rsidRPr="004F5D46">
        <w:rPr>
          <w:rFonts w:ascii="Arial" w:eastAsia="Calibri" w:hAnsi="Arial" w:cs="Arial"/>
          <w:sz w:val="24"/>
          <w:szCs w:val="24"/>
          <w:lang w:eastAsia="en-US"/>
        </w:rPr>
        <w:t xml:space="preserve">, </w:t>
      </w:r>
      <w:hyperlink r:id="rId11" w:history="1">
        <w:r w:rsidRPr="004F5D46">
          <w:rPr>
            <w:rStyle w:val="ListLabel37"/>
            <w:rFonts w:ascii="Arial" w:hAnsi="Arial" w:cs="Arial"/>
            <w:sz w:val="24"/>
            <w:szCs w:val="24"/>
          </w:rPr>
          <w:t>7.1</w:t>
        </w:r>
      </w:hyperlink>
      <w:r w:rsidRPr="004F5D46">
        <w:rPr>
          <w:rFonts w:ascii="Arial" w:eastAsia="Calibri" w:hAnsi="Arial" w:cs="Arial"/>
          <w:sz w:val="24"/>
          <w:szCs w:val="24"/>
          <w:lang w:eastAsia="en-US"/>
        </w:rPr>
        <w:t xml:space="preserve"> - </w:t>
      </w:r>
      <w:hyperlink r:id="rId12" w:history="1">
        <w:r w:rsidRPr="004F5D46">
          <w:rPr>
            <w:rStyle w:val="ListLabel37"/>
            <w:rFonts w:ascii="Arial" w:hAnsi="Arial" w:cs="Arial"/>
            <w:sz w:val="24"/>
            <w:szCs w:val="24"/>
          </w:rPr>
          <w:t>7.3</w:t>
        </w:r>
      </w:hyperlink>
      <w:r w:rsidRPr="004F5D46">
        <w:rPr>
          <w:rFonts w:ascii="Arial" w:eastAsia="Calibri" w:hAnsi="Arial" w:cs="Arial"/>
          <w:sz w:val="24"/>
          <w:szCs w:val="24"/>
          <w:lang w:eastAsia="en-US"/>
        </w:rPr>
        <w:t xml:space="preserve">, </w:t>
      </w:r>
      <w:hyperlink r:id="rId13" w:history="1">
        <w:r w:rsidRPr="004F5D46">
          <w:rPr>
            <w:rStyle w:val="ListLabel37"/>
            <w:rFonts w:ascii="Arial" w:hAnsi="Arial" w:cs="Arial"/>
            <w:sz w:val="24"/>
            <w:szCs w:val="24"/>
          </w:rPr>
          <w:t>7.5</w:t>
        </w:r>
      </w:hyperlink>
      <w:r w:rsidRPr="004F5D46">
        <w:rPr>
          <w:rFonts w:ascii="Arial" w:eastAsia="Calibri" w:hAnsi="Arial" w:cs="Arial"/>
          <w:sz w:val="24"/>
          <w:szCs w:val="24"/>
          <w:lang w:eastAsia="en-US"/>
        </w:rPr>
        <w:t xml:space="preserve">, </w:t>
      </w:r>
      <w:hyperlink r:id="rId14" w:history="1">
        <w:r w:rsidRPr="004F5D46">
          <w:rPr>
            <w:rStyle w:val="ListLabel37"/>
            <w:rFonts w:ascii="Arial" w:hAnsi="Arial" w:cs="Arial"/>
            <w:sz w:val="24"/>
            <w:szCs w:val="24"/>
          </w:rPr>
          <w:t>8.2</w:t>
        </w:r>
      </w:hyperlink>
      <w:r w:rsidRPr="004F5D46">
        <w:rPr>
          <w:rFonts w:ascii="Arial" w:eastAsia="Calibri" w:hAnsi="Arial" w:cs="Arial"/>
          <w:sz w:val="24"/>
          <w:szCs w:val="24"/>
          <w:lang w:eastAsia="en-US"/>
        </w:rPr>
        <w:t xml:space="preserve">, </w:t>
      </w:r>
      <w:hyperlink r:id="rId15" w:history="1">
        <w:r w:rsidRPr="004F5D46">
          <w:rPr>
            <w:rStyle w:val="ListLabel37"/>
            <w:rFonts w:ascii="Arial" w:hAnsi="Arial" w:cs="Arial"/>
            <w:sz w:val="24"/>
            <w:szCs w:val="24"/>
          </w:rPr>
          <w:t>8.3-1</w:t>
        </w:r>
      </w:hyperlink>
      <w:r w:rsidRPr="004F5D46">
        <w:rPr>
          <w:rFonts w:ascii="Arial" w:eastAsia="Calibri" w:hAnsi="Arial" w:cs="Arial"/>
          <w:sz w:val="24"/>
          <w:szCs w:val="24"/>
          <w:lang w:eastAsia="en-US"/>
        </w:rPr>
        <w:t xml:space="preserve">, </w:t>
      </w:r>
      <w:hyperlink r:id="rId16" w:history="1">
        <w:r w:rsidRPr="004F5D46">
          <w:rPr>
            <w:rStyle w:val="ListLabel37"/>
            <w:rFonts w:ascii="Arial" w:hAnsi="Arial" w:cs="Arial"/>
            <w:sz w:val="24"/>
            <w:szCs w:val="24"/>
          </w:rPr>
          <w:t>8.5</w:t>
        </w:r>
      </w:hyperlink>
      <w:r w:rsidRPr="004F5D46">
        <w:rPr>
          <w:rFonts w:ascii="Arial" w:eastAsia="Calibri" w:hAnsi="Arial" w:cs="Arial"/>
          <w:sz w:val="24"/>
          <w:szCs w:val="24"/>
          <w:lang w:eastAsia="en-US"/>
        </w:rPr>
        <w:t xml:space="preserve"> - </w:t>
      </w:r>
      <w:hyperlink r:id="rId17" w:history="1">
        <w:r w:rsidRPr="004F5D46">
          <w:rPr>
            <w:rStyle w:val="ListLabel37"/>
            <w:rFonts w:ascii="Arial" w:hAnsi="Arial" w:cs="Arial"/>
            <w:sz w:val="24"/>
            <w:szCs w:val="24"/>
          </w:rPr>
          <w:t>8.6-1</w:t>
        </w:r>
      </w:hyperlink>
      <w:r w:rsidRPr="004F5D46">
        <w:rPr>
          <w:rFonts w:ascii="Arial" w:eastAsia="Calibri" w:hAnsi="Arial" w:cs="Arial"/>
          <w:sz w:val="24"/>
          <w:szCs w:val="24"/>
          <w:lang w:eastAsia="en-US"/>
        </w:rPr>
        <w:t xml:space="preserve">, </w:t>
      </w:r>
      <w:hyperlink r:id="rId18" w:history="1">
        <w:r w:rsidRPr="004F5D46">
          <w:rPr>
            <w:rStyle w:val="ListLabel37"/>
            <w:rFonts w:ascii="Arial" w:hAnsi="Arial" w:cs="Arial"/>
            <w:sz w:val="24"/>
            <w:szCs w:val="24"/>
          </w:rPr>
          <w:t>8.8</w:t>
        </w:r>
      </w:hyperlink>
      <w:r w:rsidRPr="004F5D46">
        <w:rPr>
          <w:rFonts w:ascii="Arial" w:eastAsia="Calibri" w:hAnsi="Arial" w:cs="Arial"/>
          <w:sz w:val="24"/>
          <w:szCs w:val="24"/>
          <w:lang w:eastAsia="en-US"/>
        </w:rPr>
        <w:t xml:space="preserve"> - </w:t>
      </w:r>
      <w:hyperlink r:id="rId19" w:history="1">
        <w:r w:rsidRPr="004F5D46">
          <w:rPr>
            <w:rStyle w:val="ListLabel37"/>
            <w:rFonts w:ascii="Arial" w:hAnsi="Arial" w:cs="Arial"/>
            <w:sz w:val="24"/>
            <w:szCs w:val="24"/>
          </w:rPr>
          <w:t>8.15</w:t>
        </w:r>
      </w:hyperlink>
      <w:r w:rsidRPr="004F5D46">
        <w:rPr>
          <w:rFonts w:ascii="Arial" w:eastAsia="Calibri" w:hAnsi="Arial" w:cs="Arial"/>
          <w:sz w:val="24"/>
          <w:szCs w:val="24"/>
          <w:lang w:eastAsia="en-US"/>
        </w:rPr>
        <w:t xml:space="preserve">, </w:t>
      </w:r>
      <w:hyperlink r:id="rId20" w:history="1">
        <w:r w:rsidRPr="004F5D46">
          <w:rPr>
            <w:rStyle w:val="ListLabel37"/>
            <w:rFonts w:ascii="Arial" w:hAnsi="Arial" w:cs="Arial"/>
            <w:sz w:val="24"/>
            <w:szCs w:val="24"/>
          </w:rPr>
          <w:t>9.1</w:t>
        </w:r>
      </w:hyperlink>
      <w:r w:rsidRPr="004F5D46">
        <w:rPr>
          <w:rFonts w:ascii="Arial" w:eastAsia="Calibri" w:hAnsi="Arial" w:cs="Arial"/>
          <w:sz w:val="24"/>
          <w:szCs w:val="24"/>
          <w:lang w:eastAsia="en-US"/>
        </w:rPr>
        <w:t xml:space="preserve"> </w:t>
      </w:r>
      <w:r w:rsidRPr="004F5D46">
        <w:rPr>
          <w:rFonts w:ascii="Arial" w:hAnsi="Arial" w:cs="Arial"/>
          <w:iCs/>
          <w:sz w:val="24"/>
          <w:szCs w:val="24"/>
        </w:rPr>
        <w:t>Закона Тульской области от 09.06.2003 N 388-ЗТО "Об административных правонарушениях в Тульской области"</w:t>
      </w:r>
      <w:r w:rsidRPr="004F5D46">
        <w:rPr>
          <w:rFonts w:ascii="Arial" w:eastAsia="Calibri" w:hAnsi="Arial" w:cs="Arial"/>
          <w:sz w:val="24"/>
          <w:szCs w:val="24"/>
          <w:lang w:eastAsia="en-US"/>
        </w:rPr>
        <w:t>.</w:t>
      </w:r>
    </w:p>
    <w:p w:rsidR="00FC1792" w:rsidRPr="004F5D46" w:rsidRDefault="00FC1792" w:rsidP="00DC6365">
      <w:pPr>
        <w:spacing w:after="0" w:line="240" w:lineRule="auto"/>
        <w:ind w:firstLine="709"/>
        <w:contextualSpacing/>
        <w:jc w:val="both"/>
        <w:rPr>
          <w:rFonts w:ascii="Arial" w:hAnsi="Arial" w:cs="Arial"/>
          <w:sz w:val="24"/>
          <w:szCs w:val="24"/>
        </w:rPr>
      </w:pPr>
      <w:r w:rsidRPr="004F5D46">
        <w:rPr>
          <w:rFonts w:ascii="Arial" w:hAnsi="Arial" w:cs="Arial"/>
          <w:sz w:val="24"/>
          <w:szCs w:val="24"/>
        </w:rPr>
        <w:t xml:space="preserve">Должностные лица, уполномоченные осуществлять муниципальный контроль за исполнением единой теплоснабжающей организацией обязательств, при осуществлении муниципального контроля за исполнением единой </w:t>
      </w:r>
      <w:r w:rsidRPr="004F5D46">
        <w:rPr>
          <w:rFonts w:ascii="Arial" w:hAnsi="Arial" w:cs="Arial"/>
          <w:sz w:val="24"/>
          <w:szCs w:val="24"/>
        </w:rPr>
        <w:lastRenderedPageBreak/>
        <w:t>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1.5. 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4F5D46">
        <w:rPr>
          <w:rStyle w:val="a3"/>
          <w:rFonts w:ascii="Arial" w:hAnsi="Arial" w:cs="Arial"/>
          <w:color w:val="auto"/>
          <w:szCs w:val="24"/>
          <w:u w:val="none"/>
        </w:rPr>
        <w:t>закона</w:t>
      </w:r>
      <w:r w:rsidRPr="004F5D46">
        <w:rPr>
          <w:rFonts w:ascii="Arial" w:hAnsi="Arial" w:cs="Arial"/>
          <w:szCs w:val="24"/>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4F5D46">
        <w:rPr>
          <w:rStyle w:val="a3"/>
          <w:rFonts w:ascii="Arial" w:hAnsi="Arial" w:cs="Arial"/>
          <w:color w:val="auto"/>
          <w:szCs w:val="24"/>
          <w:u w:val="none"/>
        </w:rPr>
        <w:t>закона</w:t>
      </w:r>
      <w:r w:rsidRPr="004F5D46">
        <w:rPr>
          <w:rFonts w:ascii="Arial" w:hAnsi="Arial" w:cs="Arial"/>
          <w:szCs w:val="24"/>
        </w:rPr>
        <w:t xml:space="preserve"> от 06.10.2003 № 131-ФЗ «Об общих принципах организации местного самоуправления в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1.6. Объектами </w:t>
      </w:r>
      <w:bookmarkStart w:id="2" w:name="_Hlk77676821"/>
      <w:r w:rsidRPr="004F5D46">
        <w:rPr>
          <w:rFonts w:ascii="Arial" w:hAnsi="Arial" w:cs="Arial"/>
          <w:szCs w:val="24"/>
        </w:rPr>
        <w:t xml:space="preserve">муниципального контроля за исполнением единой теплоснабжающей организацией обязательств </w:t>
      </w:r>
      <w:bookmarkEnd w:id="2"/>
      <w:r w:rsidRPr="004F5D46">
        <w:rPr>
          <w:rFonts w:ascii="Arial" w:hAnsi="Arial" w:cs="Arial"/>
          <w:szCs w:val="24"/>
        </w:rPr>
        <w:t>являются: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а) деятельность, действия (бездействие) </w:t>
      </w:r>
      <w:bookmarkStart w:id="3" w:name="_Hlk77851319"/>
      <w:r w:rsidRPr="004F5D46">
        <w:rPr>
          <w:rFonts w:ascii="Arial" w:hAnsi="Arial" w:cs="Arial"/>
          <w:szCs w:val="24"/>
        </w:rPr>
        <w:t>единой теплоснабжающей организации</w:t>
      </w:r>
      <w:bookmarkEnd w:id="3"/>
      <w:r w:rsidRPr="004F5D46">
        <w:rPr>
          <w:rFonts w:ascii="Arial" w:hAnsi="Arial" w:cs="Arial"/>
          <w:szCs w:val="24"/>
        </w:rPr>
        <w:t xml:space="preserve"> (далее также – контролируемое лицо) по исполнению обязательств, в рамках которых должны соблюдаться обязательные требования, </w:t>
      </w:r>
      <w:bookmarkStart w:id="4" w:name="_Hlk77763353"/>
      <w:bookmarkStart w:id="5" w:name="_Hlk77763765"/>
      <w:r w:rsidRPr="004F5D46">
        <w:rPr>
          <w:rFonts w:ascii="Arial" w:hAnsi="Arial" w:cs="Arial"/>
          <w:szCs w:val="24"/>
        </w:rPr>
        <w:t xml:space="preserve">указанные в </w:t>
      </w:r>
      <w:bookmarkEnd w:id="4"/>
      <w:r w:rsidRPr="004F5D46">
        <w:rPr>
          <w:rFonts w:ascii="Arial" w:hAnsi="Arial" w:cs="Arial"/>
          <w:szCs w:val="24"/>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bookmarkEnd w:id="5"/>
    </w:p>
    <w:p w:rsidR="00FC1792" w:rsidRPr="004F5D46" w:rsidRDefault="00FC1792" w:rsidP="00DC6365">
      <w:pPr>
        <w:pStyle w:val="ConsPlusNormal"/>
        <w:ind w:firstLine="709"/>
        <w:jc w:val="both"/>
        <w:rPr>
          <w:rFonts w:ascii="Arial" w:hAnsi="Arial" w:cs="Arial"/>
          <w:b/>
          <w:bCs/>
          <w:szCs w:val="24"/>
        </w:rPr>
      </w:pPr>
      <w:r w:rsidRPr="004F5D46">
        <w:rPr>
          <w:rFonts w:ascii="Arial" w:hAnsi="Arial" w:cs="Arial"/>
          <w:szCs w:val="24"/>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6" w:name="_Hlk77851530"/>
      <w:r w:rsidRPr="004F5D46">
        <w:rPr>
          <w:rFonts w:ascii="Arial" w:hAnsi="Arial" w:cs="Arial"/>
          <w:szCs w:val="24"/>
        </w:rPr>
        <w:t>указанные в части 3 статьи 23.7 Федерального закона от 27.07.2010 № 190-ФЗ «О теплоснабжении»</w:t>
      </w:r>
      <w:bookmarkEnd w:id="6"/>
      <w:r w:rsidR="00D22204" w:rsidRPr="004F5D46">
        <w:rPr>
          <w:rFonts w:ascii="Arial" w:hAnsi="Arial" w:cs="Arial"/>
          <w:szCs w:val="24"/>
        </w:rPr>
        <w:t>.</w:t>
      </w:r>
    </w:p>
    <w:p w:rsidR="00FC1792" w:rsidRPr="004F5D46" w:rsidRDefault="00FC1792" w:rsidP="00DC6365">
      <w:pPr>
        <w:pStyle w:val="ConsPlusNormal"/>
        <w:ind w:firstLine="709"/>
        <w:jc w:val="both"/>
        <w:rPr>
          <w:rFonts w:ascii="Arial" w:hAnsi="Arial" w:cs="Arial"/>
          <w:b/>
          <w:bCs/>
          <w:szCs w:val="24"/>
        </w:rPr>
      </w:pPr>
    </w:p>
    <w:p w:rsidR="00FC1792" w:rsidRPr="004F5D46" w:rsidRDefault="00FC1792" w:rsidP="00DC6365">
      <w:pPr>
        <w:pStyle w:val="ConsPlusNormal"/>
        <w:ind w:firstLine="709"/>
        <w:jc w:val="center"/>
        <w:rPr>
          <w:rFonts w:ascii="Arial" w:hAnsi="Arial" w:cs="Arial"/>
          <w:b/>
          <w:bCs/>
          <w:szCs w:val="24"/>
        </w:rPr>
      </w:pPr>
      <w:r w:rsidRPr="004F5D46">
        <w:rPr>
          <w:rFonts w:ascii="Arial" w:hAnsi="Arial" w:cs="Arial"/>
          <w:b/>
          <w:bCs/>
          <w:szCs w:val="24"/>
        </w:rPr>
        <w:t xml:space="preserve">2. Профилактика рисков причинения вреда (ущерба) охраняемым </w:t>
      </w:r>
      <w:r w:rsidR="0028204D" w:rsidRPr="004F5D46">
        <w:rPr>
          <w:rFonts w:ascii="Arial" w:hAnsi="Arial" w:cs="Arial"/>
          <w:b/>
          <w:bCs/>
          <w:szCs w:val="24"/>
        </w:rPr>
        <w:t xml:space="preserve">        </w:t>
      </w:r>
      <w:r w:rsidRPr="004F5D46">
        <w:rPr>
          <w:rFonts w:ascii="Arial" w:hAnsi="Arial" w:cs="Arial"/>
          <w:b/>
          <w:bCs/>
          <w:szCs w:val="24"/>
        </w:rPr>
        <w:t>законом ценностям</w:t>
      </w:r>
    </w:p>
    <w:p w:rsidR="00FC1792" w:rsidRPr="004F5D46" w:rsidRDefault="00FC1792" w:rsidP="00DC6365">
      <w:pPr>
        <w:pStyle w:val="ConsPlusNormal"/>
        <w:ind w:firstLine="709"/>
        <w:jc w:val="both"/>
        <w:rPr>
          <w:rFonts w:ascii="Arial" w:hAnsi="Arial" w:cs="Arial"/>
          <w:b/>
          <w:bCs/>
          <w:szCs w:val="24"/>
        </w:rPr>
      </w:pP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 Администрация осуществляет муниципальный контроль за исполнением единой теплоснабжающей организацией обязательств</w:t>
      </w:r>
      <w:r w:rsidR="0028204D" w:rsidRPr="004F5D46">
        <w:rPr>
          <w:rFonts w:ascii="Arial" w:hAnsi="Arial" w:cs="Arial"/>
          <w:szCs w:val="24"/>
        </w:rPr>
        <w:t>,</w:t>
      </w:r>
      <w:r w:rsidRPr="004F5D46">
        <w:rPr>
          <w:rFonts w:ascii="Arial" w:hAnsi="Arial" w:cs="Arial"/>
          <w:szCs w:val="24"/>
        </w:rPr>
        <w:t xml:space="preserve"> в том числе посредством проведения профилактических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2.3. При осуществлении муниципального контроля за исполнением единой теплоснабжающей организацией обязательств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В случае если при проведении профилактических мероприятий установлено, что объекты муниципального контроля за исполнением единой </w:t>
      </w:r>
      <w:r w:rsidRPr="004F5D46">
        <w:rPr>
          <w:rFonts w:ascii="Arial" w:hAnsi="Arial" w:cs="Arial"/>
          <w:szCs w:val="24"/>
        </w:rPr>
        <w:lastRenderedPageBreak/>
        <w:t xml:space="preserve">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заместителю главы администрации по жизнеобеспечению администрации муниципального образования </w:t>
      </w:r>
      <w:r w:rsidR="00C92515" w:rsidRPr="004F5D46">
        <w:rPr>
          <w:rFonts w:ascii="Arial" w:hAnsi="Arial" w:cs="Arial"/>
          <w:szCs w:val="24"/>
        </w:rPr>
        <w:t>Богородицкий</w:t>
      </w:r>
      <w:r w:rsidRPr="004F5D46">
        <w:rPr>
          <w:rFonts w:ascii="Arial" w:hAnsi="Arial" w:cs="Arial"/>
          <w:szCs w:val="24"/>
        </w:rPr>
        <w:t xml:space="preserve"> район для принятия решения о проведении контрольных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2.5. При осуществлении администрацией муниципального контроля за исполнением единой теплоснабжающей организацией обязательств могут проводиться следующие виды профилактических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информирование;</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обобщение правоприменительной практики;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объявление предостережений;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консультирование;</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5) профилактический визит.</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F5D46">
        <w:rPr>
          <w:rFonts w:ascii="Arial" w:hAnsi="Arial" w:cs="Arial"/>
          <w:sz w:val="24"/>
          <w:szCs w:val="24"/>
          <w:shd w:val="clear" w:color="auto" w:fill="FFFFFF"/>
        </w:rPr>
        <w:t xml:space="preserve">доступ к специальному разделу должен осуществляться с главной (основной) страницы </w:t>
      </w:r>
      <w:r w:rsidRPr="004F5D46">
        <w:rPr>
          <w:rFonts w:ascii="Arial" w:hAnsi="Arial" w:cs="Arial"/>
          <w:sz w:val="24"/>
          <w:szCs w:val="24"/>
        </w:rPr>
        <w:t>официального сайта администрации</w:t>
      </w:r>
      <w:r w:rsidRPr="004F5D46">
        <w:rPr>
          <w:rFonts w:ascii="Arial" w:hAnsi="Arial" w:cs="Arial"/>
          <w:sz w:val="24"/>
          <w:szCs w:val="24"/>
          <w:shd w:val="clear" w:color="auto" w:fill="FFFFFF"/>
        </w:rPr>
        <w:t>)</w:t>
      </w:r>
      <w:r w:rsidRPr="004F5D46">
        <w:rPr>
          <w:rFonts w:ascii="Arial" w:hAnsi="Arial" w:cs="Arial"/>
          <w:sz w:val="24"/>
          <w:szCs w:val="24"/>
        </w:rPr>
        <w:t>, в средствах массовой информации,</w:t>
      </w:r>
      <w:r w:rsidRPr="004F5D46">
        <w:rPr>
          <w:rFonts w:ascii="Arial" w:hAnsi="Arial" w:cs="Arial"/>
          <w:sz w:val="24"/>
          <w:szCs w:val="24"/>
          <w:shd w:val="clear" w:color="auto" w:fill="FFFFFF"/>
        </w:rPr>
        <w:t xml:space="preserve"> через личные кабинеты контролируемого лица в государственных информационных системах (при их наличии) и в иных формах.</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21" w:history="1">
        <w:r w:rsidRPr="004F5D46">
          <w:rPr>
            <w:rStyle w:val="a3"/>
            <w:rFonts w:ascii="Arial" w:hAnsi="Arial" w:cs="Arial"/>
            <w:color w:val="auto"/>
            <w:szCs w:val="24"/>
            <w:u w:val="none"/>
          </w:rPr>
          <w:t>частью 3 статьи 46</w:t>
        </w:r>
      </w:hyperlink>
      <w:r w:rsidRPr="004F5D46">
        <w:rPr>
          <w:rFonts w:ascii="Arial" w:hAnsi="Arial" w:cs="Arial"/>
          <w:szCs w:val="24"/>
        </w:rPr>
        <w:t xml:space="preserve"> Федерального закона от 31.07.2020 № 248-ФЗ «О государственном контроле (надзоре) и муниципальном контроле в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По итогам обобщения правоприменительной практики должностными лицами, уполномоченными осуществлять муниципальный контроль за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w:t>
      </w:r>
      <w:r w:rsidRPr="004F5D46">
        <w:rPr>
          <w:rFonts w:ascii="Arial" w:hAnsi="Arial" w:cs="Arial"/>
          <w:i/>
          <w:iCs/>
          <w:szCs w:val="24"/>
        </w:rPr>
        <w:t xml:space="preserve"> </w:t>
      </w:r>
      <w:r w:rsidRPr="004F5D46">
        <w:rPr>
          <w:rFonts w:ascii="Arial" w:hAnsi="Arial" w:cs="Arial"/>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2.8. Предостережение о недопустимости нарушения обязательных требований и предложение</w:t>
      </w:r>
      <w:r w:rsidRPr="004F5D46">
        <w:rPr>
          <w:rFonts w:ascii="Arial" w:hAnsi="Arial" w:cs="Arial"/>
          <w:sz w:val="24"/>
          <w:szCs w:val="24"/>
          <w:shd w:val="clear" w:color="auto" w:fill="FFFFFF"/>
        </w:rPr>
        <w:t xml:space="preserve"> принять меры по обеспечению соблюдения обязательных требований</w:t>
      </w:r>
      <w:r w:rsidRPr="004F5D46">
        <w:rPr>
          <w:rFonts w:ascii="Arial" w:hAnsi="Arial" w:cs="Arial"/>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F5D46">
        <w:rPr>
          <w:rFonts w:ascii="Arial" w:hAnsi="Arial" w:cs="Arial"/>
          <w:sz w:val="24"/>
          <w:szCs w:val="24"/>
          <w:shd w:val="clear" w:color="auto" w:fill="FFFFFF"/>
        </w:rPr>
        <w:t>или признаках нарушений обязательных требований </w:t>
      </w:r>
      <w:r w:rsidRPr="004F5D46">
        <w:rPr>
          <w:rFonts w:ascii="Arial" w:hAnsi="Arial" w:cs="Arial"/>
          <w:sz w:val="24"/>
          <w:szCs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w:t>
      </w:r>
      <w:r w:rsidR="00D22204" w:rsidRPr="004F5D46">
        <w:rPr>
          <w:rFonts w:ascii="Arial" w:hAnsi="Arial" w:cs="Arial"/>
          <w:sz w:val="24"/>
          <w:szCs w:val="24"/>
        </w:rPr>
        <w:t>тся (подписываются)  главой</w:t>
      </w:r>
      <w:r w:rsidRPr="004F5D46">
        <w:rPr>
          <w:rFonts w:ascii="Arial" w:hAnsi="Arial" w:cs="Arial"/>
          <w:sz w:val="24"/>
          <w:szCs w:val="24"/>
        </w:rPr>
        <w:t xml:space="preserve"> администрации </w:t>
      </w:r>
      <w:r w:rsidR="00D22204" w:rsidRPr="004F5D46">
        <w:rPr>
          <w:rFonts w:ascii="Arial" w:hAnsi="Arial" w:cs="Arial"/>
          <w:sz w:val="24"/>
          <w:szCs w:val="24"/>
        </w:rPr>
        <w:t>муниципального образования Богородицкий район</w:t>
      </w:r>
      <w:r w:rsidRPr="004F5D46">
        <w:rPr>
          <w:rFonts w:ascii="Arial" w:hAnsi="Arial" w:cs="Arial"/>
          <w:sz w:val="24"/>
          <w:szCs w:val="24"/>
        </w:rPr>
        <w:t xml:space="preserve">, а также начальником </w:t>
      </w:r>
      <w:r w:rsidR="00D00E25" w:rsidRPr="004F5D46">
        <w:rPr>
          <w:rFonts w:ascii="Arial" w:hAnsi="Arial" w:cs="Arial"/>
          <w:sz w:val="24"/>
          <w:szCs w:val="24"/>
        </w:rPr>
        <w:t>сектора</w:t>
      </w:r>
      <w:r w:rsidRPr="004F5D46">
        <w:rPr>
          <w:rFonts w:ascii="Arial" w:hAnsi="Arial" w:cs="Arial"/>
          <w:sz w:val="24"/>
          <w:szCs w:val="24"/>
        </w:rPr>
        <w:t xml:space="preserve"> муниципального контроля</w:t>
      </w:r>
      <w:r w:rsidRPr="004F5D46">
        <w:rPr>
          <w:rFonts w:ascii="Arial" w:hAnsi="Arial" w:cs="Arial"/>
          <w:i/>
          <w:iCs/>
          <w:sz w:val="24"/>
          <w:szCs w:val="24"/>
        </w:rPr>
        <w:t xml:space="preserve"> </w:t>
      </w:r>
      <w:r w:rsidRPr="004F5D46">
        <w:rPr>
          <w:rFonts w:ascii="Arial" w:hAnsi="Arial" w:cs="Arial"/>
          <w:sz w:val="24"/>
          <w:szCs w:val="24"/>
        </w:rPr>
        <w:t xml:space="preserve">не позднее 30 дней со дня получения указанных сведений. </w:t>
      </w:r>
      <w:r w:rsidRPr="004F5D46">
        <w:rPr>
          <w:rFonts w:ascii="Arial" w:hAnsi="Arial" w:cs="Arial"/>
          <w:sz w:val="24"/>
          <w:szCs w:val="24"/>
        </w:rPr>
        <w:lastRenderedPageBreak/>
        <w:t>Предостережение оформляется в письменной форме или в форме электронного документа и направляется в адрес контролируемого лица.</w:t>
      </w:r>
    </w:p>
    <w:p w:rsidR="00E55E7E" w:rsidRPr="004F5D46" w:rsidRDefault="00FC1792" w:rsidP="00DC6365">
      <w:pPr>
        <w:widowControl w:val="0"/>
        <w:autoSpaceDE w:val="0"/>
        <w:autoSpaceDN w:val="0"/>
        <w:adjustRightInd w:val="0"/>
        <w:spacing w:after="0" w:line="240" w:lineRule="auto"/>
        <w:ind w:firstLine="709"/>
        <w:jc w:val="both"/>
        <w:rPr>
          <w:rFonts w:ascii="Arial" w:hAnsi="Arial" w:cs="Arial"/>
          <w:sz w:val="24"/>
          <w:szCs w:val="24"/>
        </w:rPr>
      </w:pPr>
      <w:r w:rsidRPr="004F5D46">
        <w:rPr>
          <w:rFonts w:ascii="Arial" w:hAnsi="Arial" w:cs="Arial"/>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4F5D46">
        <w:rPr>
          <w:rFonts w:ascii="Arial" w:hAnsi="Arial" w:cs="Arial"/>
          <w:sz w:val="24"/>
          <w:szCs w:val="24"/>
          <w:shd w:val="clear" w:color="auto" w:fill="FFFFFF"/>
        </w:rPr>
        <w:t>приказом Министерства экономического развития Российской Федерации от 31.03.2021 № 151</w:t>
      </w:r>
      <w:r w:rsidRPr="004F5D46">
        <w:rPr>
          <w:rFonts w:ascii="Arial" w:hAnsi="Arial" w:cs="Arial"/>
          <w:sz w:val="24"/>
          <w:szCs w:val="24"/>
        </w:rPr>
        <w:br/>
      </w:r>
      <w:r w:rsidRPr="004F5D46">
        <w:rPr>
          <w:rFonts w:ascii="Arial" w:hAnsi="Arial" w:cs="Arial"/>
          <w:sz w:val="24"/>
          <w:szCs w:val="24"/>
          <w:shd w:val="clear" w:color="auto" w:fill="FFFFFF"/>
        </w:rPr>
        <w:t>«О типовых формах документов, используемых контрольным (надзорным) органом»</w:t>
      </w:r>
      <w:r w:rsidRPr="004F5D46">
        <w:rPr>
          <w:rFonts w:ascii="Arial" w:hAnsi="Arial" w:cs="Arial"/>
          <w:sz w:val="24"/>
          <w:szCs w:val="24"/>
        </w:rPr>
        <w:t xml:space="preserve">. </w:t>
      </w:r>
    </w:p>
    <w:p w:rsidR="00E55E7E" w:rsidRPr="004F5D46" w:rsidRDefault="00E55E7E" w:rsidP="00DC6365">
      <w:pPr>
        <w:widowControl w:val="0"/>
        <w:autoSpaceDE w:val="0"/>
        <w:autoSpaceDN w:val="0"/>
        <w:adjustRightInd w:val="0"/>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Возражение,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E55E7E" w:rsidRPr="004F5D46" w:rsidRDefault="00E55E7E" w:rsidP="00DC6365">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 о согласии с доводами возражения;</w:t>
      </w:r>
    </w:p>
    <w:p w:rsidR="00E55E7E" w:rsidRPr="004F5D46" w:rsidRDefault="00E55E7E" w:rsidP="00DC6365">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 о несогласии с доводами возражения.</w:t>
      </w:r>
    </w:p>
    <w:p w:rsidR="00E55E7E" w:rsidRPr="004F5D46" w:rsidRDefault="00E55E7E" w:rsidP="00DC6365">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 xml:space="preserve">Решение, вынесенное по результатам рассмотрения возражения составляется в письменной форме, подписывается вынесшим его лицом. </w:t>
      </w:r>
    </w:p>
    <w:p w:rsidR="006B6DB1" w:rsidRPr="004F5D46" w:rsidRDefault="00FC1792" w:rsidP="00DC6365">
      <w:pPr>
        <w:pStyle w:val="ConsPlusNormal"/>
        <w:ind w:firstLine="709"/>
        <w:jc w:val="both"/>
        <w:rPr>
          <w:rFonts w:ascii="Arial" w:hAnsi="Arial" w:cs="Arial"/>
          <w:szCs w:val="24"/>
        </w:rPr>
      </w:pPr>
      <w:r w:rsidRPr="004F5D46">
        <w:rPr>
          <w:rFonts w:ascii="Arial" w:hAnsi="Arial" w:cs="Arial"/>
          <w:szCs w:val="24"/>
        </w:rPr>
        <w:t>2.9. Консультирование контролируемого лица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w:t>
      </w:r>
      <w:r w:rsidR="006B6DB1" w:rsidRPr="004F5D46">
        <w:rPr>
          <w:rFonts w:ascii="Arial" w:hAnsi="Arial" w:cs="Arial"/>
          <w:szCs w:val="24"/>
        </w:rPr>
        <w:t xml:space="preserve"> осуществляется в текущем порядке по телефону 8(48761)2-15-08, посредством единого портала государственных и муниципальных услуг или регионального портала государственных и муниципальных услуг, видео-конференц-связи, использования мобильного приложения «Инспектор».</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Консультирование </w:t>
      </w:r>
      <w:r w:rsidR="006B6DB1" w:rsidRPr="004F5D46">
        <w:rPr>
          <w:rFonts w:ascii="Arial" w:hAnsi="Arial" w:cs="Arial"/>
          <w:szCs w:val="24"/>
        </w:rPr>
        <w:t xml:space="preserve">проводится </w:t>
      </w:r>
      <w:r w:rsidRPr="004F5D46">
        <w:rPr>
          <w:rFonts w:ascii="Arial" w:hAnsi="Arial" w:cs="Arial"/>
          <w:szCs w:val="24"/>
        </w:rPr>
        <w:t>по следующим вопросам: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организация и осуществление муниципального контроля за исполнением единой теплоснабжающей организацией обязательств;</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порядок осуществления контрольных мероприятий, установленных настоящим Положением;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порядок обжалования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2.10. Консультирование в письменной форме осуществляется должностным лицом, уполномоченным осуществлять муниципальный контроль за исполнением единой теплоснабжающей организацией обязательств, в следующих случаях:</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контролируемым лицом представлен письменный запрос о представлении письменного ответа по вопросам консультирования;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за время консультирования предоставить в устной форме ответ на поставленные вопросы невозможно;</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ответ на поставленные вопросы требует дополнительного запроса сведений.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При осуществлении консультирования должностное лицо, уполномоченное осуществлять муниципальный контроль за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Pr="004F5D46">
        <w:rPr>
          <w:rFonts w:ascii="Arial" w:hAnsi="Arial" w:cs="Arial"/>
          <w:szCs w:val="24"/>
        </w:rPr>
        <w:lastRenderedPageBreak/>
        <w:t>контроль за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Информация, ставшая известной должностному лицу, уполномоченному осуществлять муниципальный контроль за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256F1" w:rsidRPr="004F5D46" w:rsidRDefault="006B6DB1" w:rsidP="00DC6365">
      <w:pPr>
        <w:widowControl w:val="0"/>
        <w:autoSpaceDE w:val="0"/>
        <w:autoSpaceDN w:val="0"/>
        <w:adjustRightInd w:val="0"/>
        <w:spacing w:after="0" w:line="240" w:lineRule="auto"/>
        <w:ind w:firstLine="709"/>
        <w:jc w:val="both"/>
        <w:rPr>
          <w:rFonts w:ascii="Arial" w:hAnsi="Arial" w:cs="Arial"/>
          <w:color w:val="000000"/>
          <w:sz w:val="24"/>
          <w:szCs w:val="24"/>
        </w:rPr>
      </w:pPr>
      <w:r w:rsidRPr="004F5D46">
        <w:rPr>
          <w:rFonts w:ascii="Arial" w:hAnsi="Arial" w:cs="Arial"/>
          <w:sz w:val="24"/>
          <w:szCs w:val="24"/>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Богородицкий район в сети "Интернет" письменного разъяснения, подписанного лицом,</w:t>
      </w:r>
      <w:r w:rsidRPr="004F5D46">
        <w:rPr>
          <w:rFonts w:ascii="Arial" w:hAnsi="Arial" w:cs="Arial"/>
          <w:color w:val="000000"/>
          <w:sz w:val="24"/>
          <w:szCs w:val="24"/>
        </w:rPr>
        <w:t xml:space="preserve"> уполномоченным на осуществление функций по муниципальному контролю. Учет консультирований осуществляется в системе электронного документооборота.</w:t>
      </w:r>
    </w:p>
    <w:p w:rsidR="00FC1792" w:rsidRPr="004F5D46" w:rsidRDefault="00FC1792" w:rsidP="00DC6365">
      <w:pPr>
        <w:widowControl w:val="0"/>
        <w:autoSpaceDE w:val="0"/>
        <w:autoSpaceDN w:val="0"/>
        <w:adjustRightInd w:val="0"/>
        <w:spacing w:after="0" w:line="240" w:lineRule="auto"/>
        <w:ind w:firstLine="709"/>
        <w:jc w:val="both"/>
        <w:rPr>
          <w:rFonts w:ascii="Arial" w:hAnsi="Arial" w:cs="Arial"/>
          <w:sz w:val="24"/>
          <w:szCs w:val="24"/>
        </w:rPr>
      </w:pPr>
      <w:r w:rsidRPr="004F5D46">
        <w:rPr>
          <w:rFonts w:ascii="Arial" w:hAnsi="Arial" w:cs="Arial"/>
          <w:sz w:val="24"/>
          <w:szCs w:val="24"/>
        </w:rPr>
        <w:t>2.11. Профилактический визит:</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2.11.1. Профилактический визит проводится в форме профилактической беседы </w:t>
      </w:r>
      <w:r w:rsidR="00D22204" w:rsidRPr="004F5D46">
        <w:rPr>
          <w:rFonts w:ascii="Arial" w:hAnsi="Arial" w:cs="Arial"/>
          <w:szCs w:val="24"/>
        </w:rPr>
        <w:t>специалистом</w:t>
      </w:r>
      <w:r w:rsidRPr="004F5D46">
        <w:rPr>
          <w:rFonts w:ascii="Arial" w:hAnsi="Arial" w:cs="Arial"/>
          <w:szCs w:val="24"/>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C1792" w:rsidRPr="004F5D46" w:rsidRDefault="0028204D" w:rsidP="00DC6365">
      <w:pPr>
        <w:pStyle w:val="ConsPlusNormal"/>
        <w:ind w:firstLine="709"/>
        <w:jc w:val="both"/>
        <w:rPr>
          <w:rFonts w:ascii="Arial" w:hAnsi="Arial" w:cs="Arial"/>
          <w:szCs w:val="24"/>
        </w:rPr>
      </w:pPr>
      <w:r w:rsidRPr="004F5D46">
        <w:rPr>
          <w:rFonts w:ascii="Arial" w:hAnsi="Arial" w:cs="Arial"/>
          <w:szCs w:val="24"/>
        </w:rPr>
        <w:t>2.11.2.</w:t>
      </w:r>
      <w:r w:rsidR="00FC1792" w:rsidRPr="004F5D46">
        <w:rPr>
          <w:rFonts w:ascii="Arial" w:hAnsi="Arial" w:cs="Arial"/>
          <w:szCs w:val="24"/>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2.11.3.1.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294-ФЗ.</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2.11.4. Обязательный профилактический визит:</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N 294-ФЗ. Обязательный профилактический визит проводится не позднее шести месяцев с даты представления такого уведомления;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по поручению:</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а) Президента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2.11.5. Обязательный профилактический визит не предусматривает отказ контролируемого лица от его проведения.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2.11.6. В рамках обязательного профилактического визита </w:t>
      </w:r>
      <w:r w:rsidR="00D22204" w:rsidRPr="004F5D46">
        <w:rPr>
          <w:rFonts w:ascii="Arial" w:hAnsi="Arial" w:cs="Arial"/>
          <w:szCs w:val="24"/>
        </w:rPr>
        <w:t>специалист</w:t>
      </w:r>
      <w:r w:rsidRPr="004F5D46">
        <w:rPr>
          <w:rFonts w:ascii="Arial" w:hAnsi="Arial" w:cs="Arial"/>
          <w:szCs w:val="24"/>
        </w:rPr>
        <w:t xml:space="preserve">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2.11.7.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 52.1. Федерального закона N 294-ФЗ.</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2.11.8.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вид контроля, в рамках которого должны быть проведены обязательные профилактические визиты;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перечень контролируемых лиц, в отношении которых должны быть проведены обязательные профилактические визиты;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предмет обязательного профилактического визита;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период, в течение которого должны быть проведены обязательные профилактические визиты.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2.11.9.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2.11.10.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N 294-ФЗ для контрольных (надзорных)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2.11.11.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N 294-ФЗ для контрольных (надзорных)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2.11.12. В случае невозможности проведения обязательного профилактического визита и (или) уклонения контролируемого лица от его проведения </w:t>
      </w:r>
      <w:r w:rsidR="00D22204" w:rsidRPr="004F5D46">
        <w:rPr>
          <w:rFonts w:ascii="Arial" w:hAnsi="Arial" w:cs="Arial"/>
          <w:szCs w:val="24"/>
        </w:rPr>
        <w:t>специалистом</w:t>
      </w:r>
      <w:r w:rsidRPr="004F5D46">
        <w:rPr>
          <w:rFonts w:ascii="Arial" w:hAnsi="Arial" w:cs="Arial"/>
          <w:szCs w:val="24"/>
        </w:rPr>
        <w:t xml:space="preserve"> составляется акт о невозможности проведения обязательного профилактического визита в порядке, предусмотренном частью 10 </w:t>
      </w:r>
      <w:r w:rsidRPr="004F5D46">
        <w:rPr>
          <w:rFonts w:ascii="Arial" w:hAnsi="Arial" w:cs="Arial"/>
          <w:szCs w:val="24"/>
        </w:rPr>
        <w:lastRenderedPageBreak/>
        <w:t>статьи 65 Федерального закона N 294-ФЗ для контрольных (надзорных)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2.11.13.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2.11.14.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N 294-ФЗ.</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2.11.15. Профилактический визит по инициативе контролируемого лица: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2.11.16.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2.11.17.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2.11.18.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2.11.19. Решение об отказе в проведении профилактического визита принимается в следующих случаях:</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от контролируемого лица поступило уведомление об отзыве заявления;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2.11.20.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2.11.21.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2.11.22. В рамках профилактического визита при согласии контролируемого лица </w:t>
      </w:r>
      <w:r w:rsidR="00D22204" w:rsidRPr="004F5D46">
        <w:rPr>
          <w:rFonts w:ascii="Arial" w:hAnsi="Arial" w:cs="Arial"/>
          <w:szCs w:val="24"/>
        </w:rPr>
        <w:t>специалист</w:t>
      </w:r>
      <w:r w:rsidRPr="004F5D46">
        <w:rPr>
          <w:rFonts w:ascii="Arial" w:hAnsi="Arial" w:cs="Arial"/>
          <w:szCs w:val="24"/>
        </w:rPr>
        <w:t xml:space="preserve"> проводит отбор проб (образцов), инструментальное обследование, испытание.</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2.11.23. Разъяснения и рекомендации, полученные контролируемым лицом </w:t>
      </w:r>
      <w:r w:rsidRPr="004F5D46">
        <w:rPr>
          <w:rFonts w:ascii="Arial" w:hAnsi="Arial" w:cs="Arial"/>
          <w:szCs w:val="24"/>
        </w:rPr>
        <w:lastRenderedPageBreak/>
        <w:t>в ходе профилактического визита, носят рекомендательный характер.</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2.11.24.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2.11.25.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C1792" w:rsidRPr="004F5D46" w:rsidRDefault="00FC1792" w:rsidP="00DC6365">
      <w:pPr>
        <w:pStyle w:val="ConsPlusNormal"/>
        <w:ind w:firstLine="709"/>
        <w:jc w:val="both"/>
        <w:rPr>
          <w:rFonts w:ascii="Arial" w:hAnsi="Arial" w:cs="Arial"/>
          <w:szCs w:val="24"/>
        </w:rPr>
      </w:pPr>
    </w:p>
    <w:p w:rsidR="00FC1792" w:rsidRPr="004F5D46" w:rsidRDefault="00FC1792" w:rsidP="00DC6365">
      <w:pPr>
        <w:pStyle w:val="ConsPlusNormal"/>
        <w:ind w:firstLine="709"/>
        <w:jc w:val="center"/>
        <w:rPr>
          <w:rFonts w:ascii="Arial" w:hAnsi="Arial" w:cs="Arial"/>
          <w:b/>
          <w:bCs/>
          <w:szCs w:val="24"/>
        </w:rPr>
      </w:pPr>
      <w:r w:rsidRPr="004F5D46">
        <w:rPr>
          <w:rFonts w:ascii="Arial" w:hAnsi="Arial" w:cs="Arial"/>
          <w:b/>
          <w:bCs/>
          <w:szCs w:val="24"/>
        </w:rPr>
        <w:t>3. Осуществление контрольных мероприятий и контрольных действий</w:t>
      </w:r>
    </w:p>
    <w:p w:rsidR="00FC1792" w:rsidRPr="004F5D46" w:rsidRDefault="00FC1792" w:rsidP="00DC6365">
      <w:pPr>
        <w:pStyle w:val="ConsPlusNormal"/>
        <w:ind w:firstLine="709"/>
        <w:jc w:val="both"/>
        <w:rPr>
          <w:rFonts w:ascii="Arial" w:hAnsi="Arial" w:cs="Arial"/>
          <w:b/>
          <w:bCs/>
          <w:szCs w:val="24"/>
        </w:rPr>
      </w:pP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3.1. Организация проведения плановых контрольных (надзорных) мероприятий:</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3.2.1.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согласованию с органами прокуратуры.</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3.2.2.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3.2.3. В соответствии с оценкой риска причинения вреда (ущерба) охраняемым законом ценностям устанавливаются следующие категории рисков:</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3.2.4. Средний риск.</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3.2.5. Умеренный риск.</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3.2.6. Низкий риск.</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 Критерии отнесения объектов к категории среднего риска:</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3.3.1. – реализация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указанных в схеме теплоснабжения.</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3.3.2.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Объекты контроля, отнесенные к категории умеренного риска, включаются в план профилактических мероприятий.</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3.3.3.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 xml:space="preserve">3.3.4. Объекты, отнесенные к среднему, умеренному риску, на территории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 отсутствуют. </w:t>
      </w:r>
      <w:r w:rsidRPr="004F5D46">
        <w:rPr>
          <w:rFonts w:ascii="Arial" w:hAnsi="Arial" w:cs="Arial"/>
          <w:sz w:val="24"/>
          <w:szCs w:val="24"/>
        </w:rPr>
        <w:lastRenderedPageBreak/>
        <w:t>Муниципальный контроль осуществляется без проведения плановых контрольных мероприятий.</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 xml:space="preserve">3.3.4.1 Перечень индикаторов риска нарушения обязательных требований, проверяемых в рамках осуществления муниципального контроля за исполнением единой теплоснабжающей организацией обязательств на территории муниципального образования </w:t>
      </w:r>
      <w:r w:rsidR="00C92515" w:rsidRPr="004F5D46">
        <w:rPr>
          <w:rFonts w:ascii="Arial" w:hAnsi="Arial" w:cs="Arial"/>
          <w:sz w:val="24"/>
          <w:szCs w:val="24"/>
        </w:rPr>
        <w:t>Богородицкий</w:t>
      </w:r>
      <w:r w:rsidRPr="004F5D46">
        <w:rPr>
          <w:rFonts w:ascii="Arial" w:hAnsi="Arial" w:cs="Arial"/>
          <w:sz w:val="24"/>
          <w:szCs w:val="24"/>
        </w:rPr>
        <w:t xml:space="preserve"> район Тульской области.</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3.3.4.2. Две и более аварии, произошедшие на одних и тех же объектах теплоснабжения в течение трёх месяцев подряд.</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3.3.4.3. Поступление двух и более обращений потребителей по вопросам надёжности теплоснабжения, а также разногласий, возникающих между единой теплоснабжающей организацией и потребителем тепловой энергии, в течение трёх месяцев подряд.</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3.3.4.4. Поступление информации о несоблюдении единой теплоснабжающей организацией перечня мероприятий по строительству, реконструкции и (или) модернизации объектов теплоснабжения.</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3.3.4.5. Поступление информации о нарушении единой теплоснабжающей организацией сроков реализации мероприятий по строительству, реконструкции и (или) модернизации объектов теплоснабжения.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3.2. При осуществлении муниципального контроля за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документарная проверка (посредством получения письменных объяснений, истребования документов, экспертизы);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4F5D46">
        <w:rPr>
          <w:rFonts w:ascii="Arial" w:hAnsi="Arial" w:cs="Arial"/>
          <w:sz w:val="24"/>
          <w:szCs w:val="24"/>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F5D46">
        <w:rPr>
          <w:rFonts w:ascii="Arial" w:hAnsi="Arial" w:cs="Arial"/>
          <w:sz w:val="24"/>
          <w:szCs w:val="24"/>
        </w:rPr>
        <w:t>);</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6) выездное обследование (посредством осмотра, инструментального обследования (с применением видеозаписи), испытания, экспертизы).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3.3.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3.4. Контрольные мероприятия, указанные в подпунктах 1 – 4 пункта 3.1 </w:t>
      </w:r>
      <w:r w:rsidRPr="004F5D46">
        <w:rPr>
          <w:rFonts w:ascii="Arial" w:hAnsi="Arial" w:cs="Arial"/>
          <w:szCs w:val="24"/>
        </w:rPr>
        <w:lastRenderedPageBreak/>
        <w:t>настоящего Положения, проводятся в форме внеплановых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Внеплановые контрольные мероприятия могут проводиться только после согласования с органами прокуратуры.</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3.5. Основанием для проведения контрольных мероприятий, проводимых с взаимодействием с контролируемыми лицами, является: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3.6.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 с учетом требований, предусмотренных Приказом Минэкономразвития России от 31.03.2021 N 151 "О типовых формах документов, используемых контрольным (надзорным) органом" (Зарегистрировано в Минюсте России 31.05.2021 N 63710) .</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3.7. В случае принятия решения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уполномоченного осуществлять </w:t>
      </w:r>
      <w:r w:rsidR="00DC6365" w:rsidRPr="004F5D46">
        <w:rPr>
          <w:rFonts w:ascii="Arial" w:hAnsi="Arial" w:cs="Arial"/>
          <w:szCs w:val="24"/>
        </w:rPr>
        <w:t xml:space="preserve">муниципальный </w:t>
      </w:r>
      <w:r w:rsidRPr="004F5D46">
        <w:rPr>
          <w:rFonts w:ascii="Arial" w:hAnsi="Arial" w:cs="Arial"/>
          <w:szCs w:val="24"/>
        </w:rPr>
        <w:t>к</w:t>
      </w:r>
      <w:r w:rsidR="00DC6365" w:rsidRPr="004F5D46">
        <w:rPr>
          <w:rFonts w:ascii="Arial" w:hAnsi="Arial" w:cs="Arial"/>
          <w:szCs w:val="24"/>
        </w:rPr>
        <w:t>онтроль</w:t>
      </w:r>
      <w:r w:rsidRPr="004F5D46">
        <w:rPr>
          <w:rFonts w:ascii="Arial" w:hAnsi="Arial" w:cs="Arial"/>
          <w:szCs w:val="24"/>
        </w:rPr>
        <w:t>.</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3.8.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на основании задания заместителя главы администрации по жизнеобеспечению администрации муниципального образования </w:t>
      </w:r>
      <w:r w:rsidR="00C92515" w:rsidRPr="004F5D46">
        <w:rPr>
          <w:rFonts w:ascii="Arial" w:hAnsi="Arial" w:cs="Arial"/>
          <w:szCs w:val="24"/>
        </w:rPr>
        <w:t>Богородицкий</w:t>
      </w:r>
      <w:r w:rsidRPr="004F5D46">
        <w:rPr>
          <w:rFonts w:ascii="Arial" w:hAnsi="Arial" w:cs="Arial"/>
          <w:szCs w:val="24"/>
        </w:rPr>
        <w:t xml:space="preserve"> район</w:t>
      </w:r>
      <w:r w:rsidRPr="004F5D46">
        <w:rPr>
          <w:rFonts w:ascii="Arial" w:hAnsi="Arial" w:cs="Arial"/>
          <w:i/>
          <w:iCs/>
          <w:szCs w:val="24"/>
        </w:rPr>
        <w:t xml:space="preserve">, </w:t>
      </w:r>
      <w:r w:rsidRPr="004F5D46">
        <w:rPr>
          <w:rFonts w:ascii="Arial" w:hAnsi="Arial" w:cs="Arial"/>
          <w:szCs w:val="24"/>
          <w:shd w:val="clear" w:color="auto" w:fill="FFFFFF"/>
        </w:rPr>
        <w:t>в том числе в случаях, установленных</w:t>
      </w:r>
      <w:r w:rsidRPr="004F5D46">
        <w:rPr>
          <w:rFonts w:ascii="Arial" w:hAnsi="Arial" w:cs="Arial"/>
          <w:szCs w:val="24"/>
        </w:rPr>
        <w:t xml:space="preserve"> Федеральным </w:t>
      </w:r>
      <w:hyperlink r:id="rId22" w:history="1">
        <w:r w:rsidRPr="004F5D46">
          <w:rPr>
            <w:rStyle w:val="a3"/>
            <w:rFonts w:ascii="Arial" w:hAnsi="Arial" w:cs="Arial"/>
            <w:color w:val="auto"/>
            <w:szCs w:val="24"/>
            <w:u w:val="none"/>
          </w:rPr>
          <w:t>законом</w:t>
        </w:r>
      </w:hyperlink>
      <w:r w:rsidRPr="004F5D46">
        <w:rPr>
          <w:rFonts w:ascii="Arial" w:hAnsi="Arial" w:cs="Arial"/>
          <w:szCs w:val="24"/>
        </w:rPr>
        <w:t xml:space="preserve"> от 31.07.2020 № 248-ФЗ «О государственном контроле (надзоре) и муниципальном контроле в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3.9. Контрольные мероприятия в отношении контролируемого лица проводятся должностными лицами, уполномоченными осуществлять муниципальный контроль за исполнением единой теплоснабжающей организацией обязательств, в соответствии с Федеральным </w:t>
      </w:r>
      <w:hyperlink r:id="rId23" w:history="1">
        <w:r w:rsidRPr="004F5D46">
          <w:rPr>
            <w:rStyle w:val="a3"/>
            <w:rFonts w:ascii="Arial" w:hAnsi="Arial" w:cs="Arial"/>
            <w:color w:val="auto"/>
            <w:szCs w:val="24"/>
            <w:u w:val="none"/>
          </w:rPr>
          <w:t>законом</w:t>
        </w:r>
      </w:hyperlink>
      <w:r w:rsidRPr="004F5D46">
        <w:rPr>
          <w:rFonts w:ascii="Arial" w:hAnsi="Arial" w:cs="Arial"/>
          <w:szCs w:val="24"/>
        </w:rPr>
        <w:t xml:space="preserve"> от 31.07.2020 № 248-ФЗ «О государственном контроле (надзоре) и муниципальном контроле в Российской Федерации».</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lastRenderedPageBreak/>
        <w:t xml:space="preserve">3.10. Администрация при организации и осуществлении муниципального контроля за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F5D46">
        <w:rPr>
          <w:rFonts w:ascii="Arial" w:hAnsi="Arial" w:cs="Arial"/>
          <w:sz w:val="24"/>
          <w:szCs w:val="24"/>
          <w:shd w:val="clear" w:color="auto" w:fill="FFFFFF"/>
        </w:rPr>
        <w:t>распоряжением Правительства Российской Федерации от 19.04.2016 № 724-р перечнем</w:t>
      </w:r>
      <w:r w:rsidRPr="004F5D46">
        <w:rPr>
          <w:rFonts w:ascii="Arial" w:hAnsi="Arial" w:cs="Arial"/>
          <w:sz w:val="24"/>
          <w:szCs w:val="24"/>
        </w:rPr>
        <w:t xml:space="preserve"> </w:t>
      </w:r>
      <w:r w:rsidRPr="004F5D46">
        <w:rPr>
          <w:rFonts w:ascii="Arial" w:hAnsi="Arial" w:cs="Arial"/>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F5D46">
        <w:rPr>
          <w:rFonts w:ascii="Arial" w:hAnsi="Arial" w:cs="Arial"/>
          <w:sz w:val="24"/>
          <w:szCs w:val="24"/>
        </w:rPr>
        <w:t xml:space="preserve"> </w:t>
      </w:r>
      <w:hyperlink r:id="rId24" w:history="1">
        <w:r w:rsidRPr="005F4CEB">
          <w:rPr>
            <w:rStyle w:val="a3"/>
            <w:rFonts w:ascii="Arial" w:hAnsi="Arial" w:cs="Arial"/>
            <w:color w:val="auto"/>
            <w:sz w:val="24"/>
            <w:szCs w:val="24"/>
            <w:u w:val="none"/>
          </w:rPr>
          <w:t>Правилами</w:t>
        </w:r>
      </w:hyperlink>
      <w:r w:rsidRPr="004F5D46">
        <w:rPr>
          <w:rFonts w:ascii="Arial" w:hAnsi="Arial" w:cs="Arial"/>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FC1792" w:rsidRPr="004F5D46" w:rsidRDefault="00FC1792" w:rsidP="00DC6365">
      <w:pPr>
        <w:pStyle w:val="s1"/>
        <w:ind w:firstLine="709"/>
        <w:rPr>
          <w:sz w:val="24"/>
          <w:szCs w:val="24"/>
        </w:rPr>
      </w:pPr>
      <w:r w:rsidRPr="004F5D46">
        <w:rPr>
          <w:sz w:val="24"/>
          <w:szCs w:val="24"/>
        </w:rPr>
        <w:t xml:space="preserve">3.11. Срок проведения выездной проверки не может превышать 10 рабочих дней. </w:t>
      </w:r>
    </w:p>
    <w:p w:rsidR="00FC1792" w:rsidRPr="004F5D46" w:rsidRDefault="00FC1792" w:rsidP="00DC6365">
      <w:pPr>
        <w:pStyle w:val="s1"/>
        <w:ind w:firstLine="709"/>
        <w:rPr>
          <w:sz w:val="24"/>
          <w:szCs w:val="24"/>
        </w:rPr>
      </w:pPr>
      <w:r w:rsidRPr="004F5D46">
        <w:rPr>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FC1792" w:rsidRPr="004F5D46" w:rsidRDefault="00FC1792" w:rsidP="00DC6365">
      <w:pPr>
        <w:pStyle w:val="s1"/>
        <w:ind w:firstLine="709"/>
        <w:rPr>
          <w:sz w:val="24"/>
          <w:szCs w:val="24"/>
        </w:rPr>
      </w:pPr>
      <w:r w:rsidRPr="004F5D46">
        <w:rPr>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3.12. Во всех случаях проведения контрольных мероприятий для фиксации должностными лицами, уполномоченными осуществлять муниципальный контроль за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с учетом требований,  предусмотренных Приказом Минэкономразвития России от 31.03.2021 N 151 "О типовых формах документов, используемых контрольным (надзорным) органом" (Зарегистрировано в Минюсте России 31.05.2021 N 63710).</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3.13. К результатам контрольного мероприятия относятся оценка </w:t>
      </w:r>
      <w:r w:rsidRPr="004F5D46">
        <w:rPr>
          <w:rFonts w:ascii="Arial" w:hAnsi="Arial" w:cs="Arial"/>
          <w:szCs w:val="24"/>
        </w:rPr>
        <w:lastRenderedPageBreak/>
        <w:t xml:space="preserve">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5" w:history="1">
        <w:r w:rsidRPr="004F5D46">
          <w:rPr>
            <w:rStyle w:val="a3"/>
            <w:rFonts w:ascii="Arial" w:hAnsi="Arial" w:cs="Arial"/>
            <w:color w:val="auto"/>
            <w:szCs w:val="24"/>
            <w:u w:val="none"/>
          </w:rPr>
          <w:t>частью 2 статьи 90</w:t>
        </w:r>
      </w:hyperlink>
      <w:r w:rsidRPr="004F5D46">
        <w:rPr>
          <w:rFonts w:ascii="Arial" w:hAnsi="Arial" w:cs="Arial"/>
          <w:szCs w:val="24"/>
        </w:rPr>
        <w:t xml:space="preserve"> Федерального закона от 31.07.2020 № 248-ФЗ «О государственном контроле (надзоре) и муниципальном контроле в Российской Федерации».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w:t>
      </w:r>
      <w:r w:rsidR="00244B92" w:rsidRPr="004F5D46">
        <w:rPr>
          <w:rFonts w:ascii="Arial" w:hAnsi="Arial" w:cs="Arial"/>
          <w:szCs w:val="24"/>
        </w:rPr>
        <w:t xml:space="preserve">ы быть приобщены к акту. </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3.15. Информация о контрольных мероприятиях размещается в Едином реестре контрольных (надзорных) мероприятий.</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3.16.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F5D46">
        <w:rPr>
          <w:rFonts w:ascii="Arial" w:hAnsi="Arial" w:cs="Arial"/>
          <w:szCs w:val="24"/>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F5D46">
        <w:rPr>
          <w:rFonts w:ascii="Arial" w:hAnsi="Arial" w:cs="Arial"/>
          <w:szCs w:val="24"/>
        </w:rPr>
        <w:t>Единый портал</w:t>
      </w:r>
      <w:r w:rsidRPr="004F5D46">
        <w:rPr>
          <w:rFonts w:ascii="Arial" w:hAnsi="Arial" w:cs="Arial"/>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4F5D46">
        <w:rPr>
          <w:rFonts w:ascii="Arial" w:hAnsi="Arial" w:cs="Arial"/>
          <w:szCs w:val="24"/>
          <w:shd w:val="clear" w:color="auto" w:fill="FFFFFF"/>
        </w:rPr>
        <w:t xml:space="preserve">Федерального закона </w:t>
      </w:r>
      <w:r w:rsidRPr="004F5D46">
        <w:rPr>
          <w:rFonts w:ascii="Arial" w:hAnsi="Arial" w:cs="Arial"/>
          <w:szCs w:val="24"/>
        </w:rPr>
        <w:t>от 31.07.2020 № 248-ФЗ «О государственном контроле (надзоре) и муниципальном контроле в Российской Федерации» и разделом 4 настоящего Положения.</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за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3.19. В случае выявления при проведении контрольного мероприятия </w:t>
      </w:r>
      <w:r w:rsidRPr="004F5D46">
        <w:rPr>
          <w:rFonts w:ascii="Arial" w:hAnsi="Arial" w:cs="Arial"/>
          <w:szCs w:val="24"/>
        </w:rPr>
        <w:lastRenderedPageBreak/>
        <w:t>нарушений обязательных требований контролируемым лицом администрация (должностное лицо, уполномоченное осуществлять муниципальный контроль за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FC1792" w:rsidRPr="004F5D46" w:rsidRDefault="00FC1792" w:rsidP="00DC6365">
      <w:pPr>
        <w:pStyle w:val="ConsPlusNormal"/>
        <w:ind w:firstLine="709"/>
        <w:jc w:val="both"/>
        <w:rPr>
          <w:rFonts w:ascii="Arial" w:hAnsi="Arial" w:cs="Arial"/>
          <w:szCs w:val="24"/>
        </w:rPr>
      </w:pPr>
      <w:bookmarkStart w:id="7" w:name="Par318"/>
      <w:bookmarkEnd w:id="7"/>
      <w:r w:rsidRPr="004F5D46">
        <w:rPr>
          <w:rFonts w:ascii="Arial" w:hAnsi="Arial" w:cs="Arial"/>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C1792" w:rsidRPr="004F5D46" w:rsidRDefault="00FC1792" w:rsidP="00DC6365">
      <w:pPr>
        <w:spacing w:after="0" w:line="240" w:lineRule="auto"/>
        <w:ind w:firstLine="709"/>
        <w:jc w:val="both"/>
        <w:rPr>
          <w:rFonts w:ascii="Arial" w:hAnsi="Arial" w:cs="Arial"/>
          <w:sz w:val="24"/>
          <w:szCs w:val="24"/>
        </w:rPr>
      </w:pPr>
      <w:r w:rsidRPr="004F5D46">
        <w:rPr>
          <w:rFonts w:ascii="Arial" w:hAnsi="Arial" w:cs="Arial"/>
          <w:sz w:val="24"/>
          <w:szCs w:val="24"/>
        </w:rPr>
        <w:t xml:space="preserve">4) </w:t>
      </w:r>
      <w:r w:rsidRPr="004F5D46">
        <w:rPr>
          <w:rFonts w:ascii="Arial" w:hAnsi="Arial" w:cs="Arial"/>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F5D46">
        <w:rPr>
          <w:rFonts w:ascii="Arial" w:hAnsi="Arial" w:cs="Arial"/>
          <w:sz w:val="24"/>
          <w:szCs w:val="24"/>
        </w:rPr>
        <w:t>;</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3.20. Должностные лица, осуществляющие контроль, при осуществлении муниципального контроля за исполнением единой теплоснабжающей организацией обязательств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Тульской области, органами местного самоуправления, правоохранительными органами, организациями и гражданами.</w:t>
      </w:r>
    </w:p>
    <w:p w:rsidR="00FC1792" w:rsidRPr="004F5D46" w:rsidRDefault="00FC1792" w:rsidP="00DC6365">
      <w:pPr>
        <w:pStyle w:val="ConsPlusNormal"/>
        <w:ind w:firstLine="709"/>
        <w:jc w:val="both"/>
        <w:rPr>
          <w:rFonts w:ascii="Arial" w:hAnsi="Arial" w:cs="Arial"/>
          <w:szCs w:val="24"/>
        </w:rPr>
      </w:pPr>
      <w:r w:rsidRPr="004F5D46">
        <w:rPr>
          <w:rFonts w:ascii="Arial" w:hAnsi="Arial" w:cs="Arial"/>
          <w:szCs w:val="24"/>
        </w:rPr>
        <w:t xml:space="preserve">В случае выявления в ходе проведения контрольного мероприятия в рамках осуществления муниципального контроля за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w:t>
      </w:r>
      <w:r w:rsidRPr="004F5D46">
        <w:rPr>
          <w:rFonts w:ascii="Arial" w:hAnsi="Arial" w:cs="Arial"/>
          <w:szCs w:val="24"/>
        </w:rPr>
        <w:lastRenderedPageBreak/>
        <w:t>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FC1792" w:rsidRPr="004F5D46" w:rsidRDefault="00FC1792" w:rsidP="00DC6365">
      <w:pPr>
        <w:pStyle w:val="ConsPlusNormal"/>
        <w:ind w:firstLine="709"/>
        <w:jc w:val="both"/>
        <w:rPr>
          <w:rFonts w:ascii="Arial" w:hAnsi="Arial" w:cs="Arial"/>
          <w:szCs w:val="24"/>
        </w:rPr>
      </w:pPr>
    </w:p>
    <w:p w:rsidR="00FC1792" w:rsidRPr="004F5D46" w:rsidRDefault="00FC1792" w:rsidP="009C7B07">
      <w:pPr>
        <w:pStyle w:val="ConsPlusNormal"/>
        <w:ind w:firstLine="709"/>
        <w:jc w:val="center"/>
        <w:rPr>
          <w:rFonts w:ascii="Arial" w:hAnsi="Arial" w:cs="Arial"/>
          <w:szCs w:val="24"/>
        </w:rPr>
      </w:pPr>
      <w:r w:rsidRPr="004F5D46">
        <w:rPr>
          <w:rFonts w:ascii="Arial" w:hAnsi="Arial" w:cs="Arial"/>
          <w:b/>
          <w:bCs/>
          <w:szCs w:val="24"/>
        </w:rPr>
        <w:t>4. Обжалование решений администрации, действий (бездействия) должностных лиц, уполномоченных осуществлять муниципальный контроль за исполнением единой теплоснабжающей организацией обязательств</w:t>
      </w:r>
    </w:p>
    <w:p w:rsidR="00DC6365" w:rsidRPr="004F5D46" w:rsidRDefault="00244B92" w:rsidP="00DC6365">
      <w:pPr>
        <w:spacing w:after="0" w:line="240" w:lineRule="auto"/>
        <w:ind w:firstLine="709"/>
        <w:jc w:val="both"/>
        <w:rPr>
          <w:rFonts w:ascii="Arial" w:hAnsi="Arial" w:cs="Arial"/>
          <w:sz w:val="24"/>
          <w:szCs w:val="24"/>
        </w:rPr>
      </w:pPr>
      <w:r w:rsidRPr="004F5D46">
        <w:rPr>
          <w:rFonts w:ascii="Arial" w:hAnsi="Arial" w:cs="Arial"/>
          <w:sz w:val="24"/>
          <w:szCs w:val="24"/>
        </w:rPr>
        <w:t xml:space="preserve">     </w:t>
      </w:r>
    </w:p>
    <w:p w:rsidR="00244B92" w:rsidRPr="004F5D46" w:rsidRDefault="00244B92" w:rsidP="00DC6365">
      <w:pPr>
        <w:spacing w:after="0" w:line="240" w:lineRule="auto"/>
        <w:ind w:firstLine="709"/>
        <w:jc w:val="both"/>
        <w:rPr>
          <w:rFonts w:ascii="Arial" w:hAnsi="Arial" w:cs="Arial"/>
          <w:color w:val="000000"/>
          <w:sz w:val="24"/>
          <w:szCs w:val="24"/>
        </w:rPr>
      </w:pPr>
      <w:r w:rsidRPr="004F5D46">
        <w:rPr>
          <w:rFonts w:ascii="Arial" w:hAnsi="Arial" w:cs="Arial"/>
          <w:sz w:val="24"/>
          <w:szCs w:val="24"/>
        </w:rPr>
        <w:t>4.1.</w:t>
      </w:r>
      <w:r w:rsidRPr="004F5D46">
        <w:rPr>
          <w:rFonts w:ascii="Arial" w:hAnsi="Arial" w:cs="Arial"/>
          <w:color w:val="000000"/>
          <w:sz w:val="24"/>
          <w:szCs w:val="24"/>
        </w:rPr>
        <w:t>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244B92" w:rsidRPr="004F5D46" w:rsidRDefault="00244B92" w:rsidP="00DC6365">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4.2. Жалобы, поданные в досудебном порядке рассматриваются главой администрации муниципального образования Богородицкий район.</w:t>
      </w:r>
    </w:p>
    <w:p w:rsidR="00244B92" w:rsidRPr="004F5D46" w:rsidRDefault="00244B92" w:rsidP="00DC6365">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4.3.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244B92" w:rsidRPr="004F5D46" w:rsidRDefault="00244B92" w:rsidP="00DC6365">
      <w:pPr>
        <w:spacing w:after="0" w:line="240" w:lineRule="auto"/>
        <w:ind w:firstLine="709"/>
        <w:jc w:val="both"/>
        <w:rPr>
          <w:rFonts w:ascii="Arial" w:hAnsi="Arial" w:cs="Arial"/>
          <w:color w:val="000000"/>
          <w:sz w:val="24"/>
          <w:szCs w:val="24"/>
        </w:rPr>
      </w:pPr>
      <w:r w:rsidRPr="004F5D46">
        <w:rPr>
          <w:rFonts w:ascii="Arial" w:hAnsi="Arial" w:cs="Arial"/>
          <w:color w:val="000000"/>
          <w:sz w:val="24"/>
          <w:szCs w:val="24"/>
        </w:rPr>
        <w:t>4.4. Ходатайство о приостановлении исполнения обжалуемого решения органа муниципального контроля рассматривается главой администрации.</w:t>
      </w:r>
    </w:p>
    <w:p w:rsidR="00244B92" w:rsidRPr="004F5D46" w:rsidRDefault="00244B92" w:rsidP="00DC6365">
      <w:pPr>
        <w:spacing w:after="0" w:line="240" w:lineRule="auto"/>
        <w:ind w:firstLine="709"/>
        <w:jc w:val="both"/>
        <w:rPr>
          <w:rFonts w:ascii="Arial" w:hAnsi="Arial" w:cs="Arial"/>
          <w:sz w:val="24"/>
          <w:szCs w:val="24"/>
        </w:rPr>
      </w:pPr>
      <w:r w:rsidRPr="004F5D46">
        <w:rPr>
          <w:rFonts w:ascii="Arial" w:hAnsi="Arial" w:cs="Arial"/>
          <w:color w:val="000000"/>
          <w:sz w:val="24"/>
          <w:szCs w:val="24"/>
        </w:rPr>
        <w:t>4.5. В случаях, предусмотренных законодательством, при необходимости обращения в суд, истцом выступает орган муниципального</w:t>
      </w:r>
      <w:r w:rsidRPr="004F5D46">
        <w:rPr>
          <w:rFonts w:ascii="Arial" w:hAnsi="Arial" w:cs="Arial"/>
          <w:sz w:val="24"/>
          <w:szCs w:val="24"/>
        </w:rPr>
        <w:t xml:space="preserve"> контроля - администрация муниципального образования Богородицкий район.</w:t>
      </w:r>
    </w:p>
    <w:p w:rsidR="00FC1792" w:rsidRPr="004F5D46" w:rsidRDefault="00FC1792" w:rsidP="00DC6365">
      <w:pPr>
        <w:pStyle w:val="16"/>
        <w:ind w:firstLine="709"/>
        <w:jc w:val="both"/>
        <w:rPr>
          <w:rFonts w:ascii="Arial" w:hAnsi="Arial" w:cs="Arial"/>
          <w:sz w:val="24"/>
          <w:szCs w:val="24"/>
        </w:rPr>
      </w:pPr>
    </w:p>
    <w:p w:rsidR="00FC1792" w:rsidRPr="004F5D46" w:rsidRDefault="00FC1792" w:rsidP="009C7B07">
      <w:pPr>
        <w:pStyle w:val="16"/>
        <w:ind w:firstLine="709"/>
        <w:rPr>
          <w:rFonts w:ascii="Arial" w:hAnsi="Arial" w:cs="Arial"/>
          <w:b/>
          <w:bCs/>
          <w:sz w:val="24"/>
          <w:szCs w:val="24"/>
        </w:rPr>
      </w:pPr>
      <w:r w:rsidRPr="004F5D46">
        <w:rPr>
          <w:rFonts w:ascii="Arial" w:hAnsi="Arial" w:cs="Arial"/>
          <w:b/>
          <w:bCs/>
          <w:sz w:val="24"/>
          <w:szCs w:val="24"/>
        </w:rPr>
        <w:t>5. Ключевые показатели муниципального контроля за исполнением единой теплоснабжающей организацией обязательств и их целевые значения</w:t>
      </w:r>
    </w:p>
    <w:p w:rsidR="00FC1792" w:rsidRPr="004F5D46" w:rsidRDefault="00FC1792" w:rsidP="00DC6365">
      <w:pPr>
        <w:pStyle w:val="16"/>
        <w:ind w:firstLine="709"/>
        <w:jc w:val="both"/>
        <w:rPr>
          <w:rFonts w:ascii="Arial" w:hAnsi="Arial" w:cs="Arial"/>
          <w:b/>
          <w:bCs/>
          <w:sz w:val="24"/>
          <w:szCs w:val="24"/>
        </w:rPr>
      </w:pPr>
    </w:p>
    <w:p w:rsidR="00FC1792" w:rsidRPr="004F5D46" w:rsidRDefault="00FC1792" w:rsidP="00DC6365">
      <w:pPr>
        <w:pStyle w:val="16"/>
        <w:ind w:firstLine="709"/>
        <w:jc w:val="both"/>
        <w:rPr>
          <w:rFonts w:ascii="Arial" w:hAnsi="Arial" w:cs="Arial"/>
          <w:sz w:val="24"/>
          <w:szCs w:val="24"/>
        </w:rPr>
      </w:pPr>
      <w:r w:rsidRPr="004F5D46">
        <w:rPr>
          <w:rFonts w:ascii="Arial" w:hAnsi="Arial" w:cs="Arial"/>
          <w:sz w:val="24"/>
          <w:szCs w:val="24"/>
        </w:rPr>
        <w:t xml:space="preserve">5.1. Оценка результативности и эффективности осуществления муниципального контроля за исполнением единой теплоснабжающей организацией обязательств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FC1792" w:rsidRPr="004F5D46" w:rsidRDefault="00FC1792" w:rsidP="00C92515">
      <w:pPr>
        <w:pStyle w:val="15"/>
        <w:tabs>
          <w:tab w:val="left" w:pos="486"/>
          <w:tab w:val="right" w:pos="9355"/>
        </w:tabs>
        <w:ind w:firstLine="709"/>
        <w:jc w:val="both"/>
        <w:rPr>
          <w:rFonts w:ascii="Arial" w:hAnsi="Arial" w:cs="Arial"/>
          <w:b/>
          <w:sz w:val="24"/>
          <w:szCs w:val="24"/>
        </w:rPr>
      </w:pPr>
      <w:r w:rsidRPr="004F5D46">
        <w:rPr>
          <w:rFonts w:ascii="Arial" w:hAnsi="Arial" w:cs="Arial"/>
          <w:sz w:val="24"/>
          <w:szCs w:val="24"/>
        </w:rPr>
        <w:tab/>
      </w:r>
    </w:p>
    <w:tbl>
      <w:tblPr>
        <w:tblW w:w="0" w:type="auto"/>
        <w:tblInd w:w="113" w:type="dxa"/>
        <w:tblLayout w:type="fixed"/>
        <w:tblLook w:val="0000"/>
      </w:tblPr>
      <w:tblGrid>
        <w:gridCol w:w="4785"/>
        <w:gridCol w:w="4785"/>
      </w:tblGrid>
      <w:tr w:rsidR="00FC1792" w:rsidRPr="004F5D46">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C92515">
            <w:pPr>
              <w:pStyle w:val="15"/>
              <w:ind w:firstLine="709"/>
              <w:jc w:val="both"/>
              <w:rPr>
                <w:rFonts w:ascii="Arial" w:hAnsi="Arial" w:cs="Arial"/>
                <w:sz w:val="24"/>
                <w:szCs w:val="24"/>
              </w:rPr>
            </w:pPr>
            <w:r w:rsidRPr="004F5D46">
              <w:rPr>
                <w:rFonts w:ascii="Arial" w:hAnsi="Arial" w:cs="Arial"/>
                <w:b/>
                <w:sz w:val="24"/>
                <w:szCs w:val="24"/>
              </w:rPr>
              <w:t>Ключевые показатели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C92515">
            <w:pPr>
              <w:pStyle w:val="15"/>
              <w:ind w:firstLine="709"/>
              <w:jc w:val="both"/>
              <w:rPr>
                <w:rFonts w:ascii="Arial" w:hAnsi="Arial" w:cs="Arial"/>
                <w:sz w:val="24"/>
                <w:szCs w:val="24"/>
              </w:rPr>
            </w:pPr>
            <w:r w:rsidRPr="004F5D46">
              <w:rPr>
                <w:rFonts w:ascii="Arial" w:hAnsi="Arial" w:cs="Arial"/>
                <w:b/>
                <w:sz w:val="24"/>
                <w:szCs w:val="24"/>
              </w:rPr>
              <w:t>целевые значения</w:t>
            </w:r>
          </w:p>
        </w:tc>
      </w:tr>
      <w:tr w:rsidR="00FC1792" w:rsidRPr="004F5D46">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C92515">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Процент устраненных нарушений из числа выявленных нарушений в сфере контроля за исполнением единой теплоснабжающей организацией обязательств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C92515">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w:t>
            </w:r>
          </w:p>
        </w:tc>
      </w:tr>
      <w:tr w:rsidR="00FC1792" w:rsidRPr="004F5D46">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C92515">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Процент отмененных результатов контрольных мероприятий</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FC1792" w:rsidRPr="004F5D46" w:rsidRDefault="00FC1792" w:rsidP="00C92515">
            <w:pPr>
              <w:pStyle w:val="15"/>
              <w:ind w:firstLine="709"/>
              <w:jc w:val="both"/>
              <w:rPr>
                <w:rFonts w:ascii="Arial" w:hAnsi="Arial" w:cs="Arial"/>
                <w:sz w:val="24"/>
                <w:szCs w:val="24"/>
              </w:rPr>
            </w:pPr>
            <w:r w:rsidRPr="004F5D46">
              <w:rPr>
                <w:rFonts w:ascii="Arial" w:eastAsia="Times New Roman" w:hAnsi="Arial" w:cs="Arial"/>
                <w:bCs/>
                <w:sz w:val="24"/>
                <w:szCs w:val="24"/>
                <w:lang w:eastAsia="ru-RU"/>
              </w:rPr>
              <w:t>%</w:t>
            </w:r>
          </w:p>
        </w:tc>
      </w:tr>
    </w:tbl>
    <w:p w:rsidR="00FC1792" w:rsidRPr="004F5D46" w:rsidRDefault="00FC1792" w:rsidP="00C92515">
      <w:pPr>
        <w:pStyle w:val="15"/>
        <w:ind w:firstLine="709"/>
        <w:jc w:val="both"/>
        <w:rPr>
          <w:rFonts w:ascii="Arial" w:eastAsia="Times New Roman" w:hAnsi="Arial" w:cs="Arial"/>
          <w:b/>
          <w:bCs/>
          <w:sz w:val="24"/>
          <w:szCs w:val="24"/>
          <w:lang w:eastAsia="ru-RU"/>
        </w:rPr>
      </w:pPr>
    </w:p>
    <w:p w:rsidR="00FC1792" w:rsidRPr="004F5D46" w:rsidRDefault="00FC1792" w:rsidP="00C92515">
      <w:pPr>
        <w:pStyle w:val="15"/>
        <w:ind w:firstLine="709"/>
        <w:jc w:val="center"/>
        <w:rPr>
          <w:rFonts w:ascii="Arial" w:hAnsi="Arial" w:cs="Arial"/>
          <w:b/>
          <w:sz w:val="24"/>
          <w:szCs w:val="24"/>
        </w:rPr>
      </w:pPr>
      <w:r w:rsidRPr="004F5D46">
        <w:rPr>
          <w:rFonts w:ascii="Arial" w:eastAsia="Times New Roman" w:hAnsi="Arial" w:cs="Arial"/>
          <w:b/>
          <w:bCs/>
          <w:sz w:val="24"/>
          <w:szCs w:val="24"/>
          <w:lang w:eastAsia="ru-RU"/>
        </w:rPr>
        <w:t>Индикативные показатели</w:t>
      </w:r>
      <w:r w:rsidRPr="004F5D46">
        <w:rPr>
          <w:rFonts w:ascii="Arial" w:hAnsi="Arial" w:cs="Arial"/>
          <w:b/>
          <w:sz w:val="24"/>
          <w:szCs w:val="24"/>
        </w:rPr>
        <w:t xml:space="preserve"> муниципального контроля в сфере </w:t>
      </w:r>
      <w:r w:rsidRPr="004F5D46">
        <w:rPr>
          <w:rFonts w:ascii="Arial" w:eastAsia="Times New Roman" w:hAnsi="Arial" w:cs="Arial"/>
          <w:b/>
          <w:bCs/>
          <w:sz w:val="24"/>
          <w:szCs w:val="24"/>
          <w:lang w:eastAsia="ru-RU"/>
        </w:rPr>
        <w:t>контроля за исполнением единой теплоснабжающей организацией обязательств</w:t>
      </w:r>
      <w:r w:rsidR="00C92515" w:rsidRPr="004F5D46">
        <w:rPr>
          <w:rFonts w:ascii="Arial" w:eastAsia="Times New Roman" w:hAnsi="Arial" w:cs="Arial"/>
          <w:b/>
          <w:bCs/>
          <w:sz w:val="24"/>
          <w:szCs w:val="24"/>
          <w:lang w:eastAsia="ru-RU"/>
        </w:rPr>
        <w:t xml:space="preserve"> </w:t>
      </w:r>
      <w:r w:rsidRPr="004F5D46">
        <w:rPr>
          <w:rFonts w:ascii="Arial" w:hAnsi="Arial" w:cs="Arial"/>
          <w:b/>
          <w:sz w:val="24"/>
          <w:szCs w:val="24"/>
        </w:rPr>
        <w:t>за отчетный период</w:t>
      </w:r>
    </w:p>
    <w:p w:rsidR="00FC1792" w:rsidRPr="004F5D46" w:rsidRDefault="00FC1792" w:rsidP="00C92515">
      <w:pPr>
        <w:pStyle w:val="15"/>
        <w:ind w:firstLine="709"/>
        <w:jc w:val="both"/>
        <w:rPr>
          <w:rFonts w:ascii="Arial" w:hAnsi="Arial" w:cs="Arial"/>
          <w:b/>
          <w:sz w:val="24"/>
          <w:szCs w:val="24"/>
        </w:rPr>
      </w:pP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1)</w:t>
      </w:r>
      <w:r w:rsidRPr="004F5D46">
        <w:rPr>
          <w:rFonts w:ascii="Arial" w:eastAsia="Calibri" w:hAnsi="Arial" w:cs="Arial"/>
          <w:sz w:val="24"/>
          <w:szCs w:val="24"/>
        </w:rPr>
        <w:tab/>
        <w:t>количество проведенных плановых контрольных мероприятий;</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2)</w:t>
      </w:r>
      <w:r w:rsidRPr="004F5D46">
        <w:rPr>
          <w:rFonts w:ascii="Arial" w:eastAsia="Calibri" w:hAnsi="Arial" w:cs="Arial"/>
          <w:sz w:val="24"/>
          <w:szCs w:val="24"/>
        </w:rPr>
        <w:tab/>
        <w:t>количество проведенных внеплановых контрольных мероприятий;</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3)</w:t>
      </w:r>
      <w:r w:rsidRPr="004F5D46">
        <w:rPr>
          <w:rFonts w:ascii="Arial" w:eastAsia="Calibri" w:hAnsi="Arial" w:cs="Arial"/>
          <w:sz w:val="24"/>
          <w:szCs w:val="24"/>
        </w:rPr>
        <w:tab/>
        <w:t>количество проведенных обязательных профилактических визитов;</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4)</w:t>
      </w:r>
      <w:r w:rsidRPr="004F5D46">
        <w:rPr>
          <w:rFonts w:ascii="Arial" w:eastAsia="Calibri" w:hAnsi="Arial" w:cs="Arial"/>
          <w:sz w:val="24"/>
          <w:szCs w:val="24"/>
        </w:rPr>
        <w:tab/>
        <w:t>количество объявленных предостережений о недопустимости нарушения обязательных требований;</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lastRenderedPageBreak/>
        <w:t>5)</w:t>
      </w:r>
      <w:r w:rsidRPr="004F5D46">
        <w:rPr>
          <w:rFonts w:ascii="Arial" w:eastAsia="Calibri" w:hAnsi="Arial" w:cs="Arial"/>
          <w:sz w:val="24"/>
          <w:szCs w:val="24"/>
        </w:rPr>
        <w:tab/>
        <w:t>количество контрольных мероприятий, по результатам которых выявлены нарушения обязательных требований;</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6)</w:t>
      </w:r>
      <w:r w:rsidRPr="004F5D46">
        <w:rPr>
          <w:rFonts w:ascii="Arial" w:eastAsia="Calibri" w:hAnsi="Arial" w:cs="Arial"/>
          <w:sz w:val="24"/>
          <w:szCs w:val="24"/>
        </w:rPr>
        <w:tab/>
        <w:t>количество контрольных мероприятий, по итогам которых возбуждены дела об административных правонарушениях;</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7)</w:t>
      </w:r>
      <w:r w:rsidRPr="004F5D46">
        <w:rPr>
          <w:rFonts w:ascii="Arial" w:eastAsia="Calibri" w:hAnsi="Arial" w:cs="Arial"/>
          <w:sz w:val="24"/>
          <w:szCs w:val="24"/>
        </w:rPr>
        <w:tab/>
        <w:t>сумма административных штрафов, наложенных по результатам контрольных мероприятий;</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8)</w:t>
      </w:r>
      <w:r w:rsidRPr="004F5D46">
        <w:rPr>
          <w:rFonts w:ascii="Arial" w:eastAsia="Calibri" w:hAnsi="Arial" w:cs="Arial"/>
          <w:sz w:val="24"/>
          <w:szCs w:val="24"/>
        </w:rPr>
        <w:tab/>
        <w:t>количество направленных в органы прокуратуры заявлений о согласовании проведения контрольных мероприятий;</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9)</w:t>
      </w:r>
      <w:r w:rsidRPr="004F5D46">
        <w:rPr>
          <w:rFonts w:ascii="Arial" w:eastAsia="Calibri" w:hAnsi="Arial" w:cs="Arial"/>
          <w:sz w:val="24"/>
          <w:szCs w:val="24"/>
        </w:rPr>
        <w:tab/>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rsidR="00FC1792" w:rsidRPr="004F5D46" w:rsidRDefault="00FC1792" w:rsidP="00C92515">
      <w:pPr>
        <w:spacing w:after="0" w:line="240" w:lineRule="auto"/>
        <w:ind w:firstLine="709"/>
        <w:jc w:val="both"/>
        <w:rPr>
          <w:rFonts w:ascii="Arial" w:eastAsia="Calibri" w:hAnsi="Arial" w:cs="Arial"/>
          <w:sz w:val="24"/>
          <w:szCs w:val="24"/>
        </w:rPr>
      </w:pPr>
      <w:r w:rsidRPr="004F5D46">
        <w:rPr>
          <w:rFonts w:ascii="Arial" w:eastAsia="Calibri" w:hAnsi="Arial" w:cs="Arial"/>
          <w:sz w:val="24"/>
          <w:szCs w:val="24"/>
        </w:rPr>
        <w:t>10)</w:t>
      </w:r>
      <w:r w:rsidRPr="004F5D46">
        <w:rPr>
          <w:rFonts w:ascii="Arial" w:eastAsia="Calibri"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rsidR="00FC1792" w:rsidRPr="004F5D46" w:rsidRDefault="00FC1792" w:rsidP="00C92515">
      <w:pPr>
        <w:spacing w:after="0" w:line="240" w:lineRule="auto"/>
        <w:ind w:firstLine="709"/>
        <w:jc w:val="both"/>
        <w:rPr>
          <w:rFonts w:ascii="Arial" w:hAnsi="Arial" w:cs="Arial"/>
          <w:sz w:val="24"/>
          <w:szCs w:val="24"/>
        </w:rPr>
      </w:pPr>
      <w:r w:rsidRPr="004F5D46">
        <w:rPr>
          <w:rFonts w:ascii="Arial" w:eastAsia="Calibri" w:hAnsi="Arial" w:cs="Arial"/>
          <w:sz w:val="24"/>
          <w:szCs w:val="24"/>
        </w:rPr>
        <w:t>11)</w:t>
      </w:r>
      <w:r w:rsidRPr="004F5D46">
        <w:rPr>
          <w:rFonts w:ascii="Arial" w:eastAsia="Calibri" w:hAnsi="Arial" w:cs="Arial"/>
          <w:sz w:val="24"/>
          <w:szCs w:val="24"/>
        </w:rPr>
        <w:tab/>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r w:rsidRPr="004F5D46">
        <w:rPr>
          <w:rFonts w:ascii="Arial" w:hAnsi="Arial" w:cs="Arial"/>
          <w:sz w:val="24"/>
          <w:szCs w:val="24"/>
        </w:rPr>
        <w:t xml:space="preserve"> </w:t>
      </w:r>
    </w:p>
    <w:p w:rsidR="00FC1792" w:rsidRPr="004F5D46" w:rsidRDefault="00FC1792" w:rsidP="00C92515">
      <w:pPr>
        <w:spacing w:after="0" w:line="240" w:lineRule="auto"/>
        <w:ind w:firstLine="709"/>
        <w:jc w:val="both"/>
        <w:rPr>
          <w:rFonts w:ascii="Arial" w:hAnsi="Arial" w:cs="Arial"/>
          <w:sz w:val="24"/>
          <w:szCs w:val="24"/>
        </w:rPr>
      </w:pPr>
    </w:p>
    <w:p w:rsidR="00FC1792" w:rsidRPr="004F5D46" w:rsidRDefault="00FC1792" w:rsidP="00C92515">
      <w:pPr>
        <w:spacing w:after="0" w:line="240" w:lineRule="auto"/>
        <w:ind w:firstLine="709"/>
        <w:jc w:val="center"/>
        <w:rPr>
          <w:rFonts w:ascii="Arial" w:hAnsi="Arial" w:cs="Arial"/>
          <w:sz w:val="24"/>
          <w:szCs w:val="24"/>
        </w:rPr>
      </w:pPr>
      <w:r w:rsidRPr="004F5D46">
        <w:rPr>
          <w:rFonts w:ascii="Arial" w:hAnsi="Arial" w:cs="Arial"/>
          <w:b/>
          <w:sz w:val="24"/>
          <w:szCs w:val="24"/>
        </w:rPr>
        <w:t>6. Заключительные положения</w:t>
      </w:r>
    </w:p>
    <w:p w:rsidR="00FC1792" w:rsidRPr="004F5D46" w:rsidRDefault="00FC1792" w:rsidP="00C92515">
      <w:pPr>
        <w:spacing w:after="0" w:line="240" w:lineRule="auto"/>
        <w:ind w:firstLine="709"/>
        <w:jc w:val="both"/>
        <w:rPr>
          <w:rFonts w:ascii="Arial" w:hAnsi="Arial" w:cs="Arial"/>
          <w:sz w:val="24"/>
          <w:szCs w:val="24"/>
        </w:rPr>
      </w:pPr>
    </w:p>
    <w:p w:rsidR="00FC1792" w:rsidRPr="004F5D46" w:rsidRDefault="00FC1792" w:rsidP="00C92515">
      <w:pPr>
        <w:spacing w:after="0" w:line="240" w:lineRule="auto"/>
        <w:ind w:firstLine="709"/>
        <w:jc w:val="both"/>
        <w:rPr>
          <w:rFonts w:ascii="Arial" w:hAnsi="Arial" w:cs="Arial"/>
          <w:sz w:val="24"/>
          <w:szCs w:val="24"/>
        </w:rPr>
      </w:pPr>
      <w:r w:rsidRPr="004F5D46">
        <w:rPr>
          <w:rFonts w:ascii="Arial" w:hAnsi="Arial" w:cs="Arial"/>
          <w:sz w:val="24"/>
          <w:szCs w:val="24"/>
        </w:rPr>
        <w:t xml:space="preserve">6.1.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FC1792" w:rsidRPr="004F5D46" w:rsidRDefault="00FC1792" w:rsidP="002E2CE9">
      <w:pPr>
        <w:pStyle w:val="ab"/>
        <w:jc w:val="left"/>
        <w:rPr>
          <w:rFonts w:ascii="Arial" w:hAnsi="Arial" w:cs="Arial"/>
          <w:bCs w:val="0"/>
          <w:spacing w:val="30"/>
          <w:sz w:val="24"/>
        </w:rPr>
      </w:pPr>
    </w:p>
    <w:p w:rsidR="002E2CE9" w:rsidRPr="004F5D46" w:rsidRDefault="002E2CE9" w:rsidP="002E2CE9">
      <w:pPr>
        <w:pStyle w:val="ab"/>
        <w:jc w:val="left"/>
        <w:rPr>
          <w:rFonts w:ascii="Arial" w:hAnsi="Arial" w:cs="Arial"/>
          <w:bCs w:val="0"/>
          <w:spacing w:val="30"/>
          <w:sz w:val="24"/>
        </w:rPr>
      </w:pPr>
    </w:p>
    <w:p w:rsidR="00FC1792" w:rsidRPr="004F5D46" w:rsidRDefault="00FC1792" w:rsidP="002E2CE9">
      <w:pPr>
        <w:widowControl w:val="0"/>
        <w:spacing w:after="0" w:line="240" w:lineRule="auto"/>
        <w:rPr>
          <w:rFonts w:ascii="Arial" w:hAnsi="Arial" w:cs="Arial"/>
          <w:b/>
          <w:sz w:val="24"/>
          <w:szCs w:val="24"/>
        </w:rPr>
      </w:pPr>
    </w:p>
    <w:p w:rsidR="00FC1792" w:rsidRPr="004F5D46" w:rsidRDefault="00FC1792">
      <w:pPr>
        <w:widowControl w:val="0"/>
        <w:spacing w:after="0" w:line="240" w:lineRule="auto"/>
        <w:jc w:val="right"/>
        <w:rPr>
          <w:rFonts w:ascii="Arial" w:hAnsi="Arial" w:cs="Arial"/>
          <w:b/>
          <w:sz w:val="24"/>
          <w:szCs w:val="24"/>
        </w:rPr>
      </w:pPr>
    </w:p>
    <w:p w:rsidR="00FC1792" w:rsidRPr="004F5D46" w:rsidRDefault="00FC1792">
      <w:pPr>
        <w:widowControl w:val="0"/>
        <w:spacing w:after="0" w:line="240" w:lineRule="auto"/>
        <w:jc w:val="right"/>
        <w:rPr>
          <w:rFonts w:ascii="Arial" w:hAnsi="Arial" w:cs="Arial"/>
          <w:b/>
          <w:sz w:val="24"/>
          <w:szCs w:val="24"/>
        </w:rPr>
      </w:pPr>
    </w:p>
    <w:p w:rsidR="00FC1792" w:rsidRPr="00571340" w:rsidRDefault="00FC1792" w:rsidP="00C92515">
      <w:pPr>
        <w:widowControl w:val="0"/>
        <w:spacing w:after="0" w:line="240" w:lineRule="auto"/>
        <w:rPr>
          <w:rFonts w:ascii="Times New Roman" w:hAnsi="Times New Roman" w:cs="Times New Roman"/>
          <w:sz w:val="28"/>
          <w:szCs w:val="28"/>
        </w:rPr>
      </w:pPr>
    </w:p>
    <w:sectPr w:rsidR="00FC1792" w:rsidRPr="00571340" w:rsidSect="004F5D46">
      <w:headerReference w:type="default" r:id="rId26"/>
      <w:pgSz w:w="11906" w:h="16838"/>
      <w:pgMar w:top="1134" w:right="851" w:bottom="1134" w:left="1701" w:header="720" w:footer="720" w:gutter="0"/>
      <w:cols w:space="72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DFF" w:rsidRDefault="00185DFF" w:rsidP="004F5D46">
      <w:pPr>
        <w:spacing w:after="0" w:line="240" w:lineRule="auto"/>
      </w:pPr>
      <w:r>
        <w:separator/>
      </w:r>
    </w:p>
  </w:endnote>
  <w:endnote w:type="continuationSeparator" w:id="1">
    <w:p w:rsidR="00185DFF" w:rsidRDefault="00185DFF" w:rsidP="004F5D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ont293">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sig w:usb0="00000000" w:usb1="00000000" w:usb2="00000000" w:usb3="00000000" w:csb0="00000000" w:csb1="00000000"/>
  </w:font>
  <w:font w:name="Noto Sans">
    <w:altName w:val="Times New Roman"/>
    <w:charset w:val="0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DFF" w:rsidRDefault="00185DFF" w:rsidP="004F5D46">
      <w:pPr>
        <w:spacing w:after="0" w:line="240" w:lineRule="auto"/>
      </w:pPr>
      <w:r>
        <w:separator/>
      </w:r>
    </w:p>
  </w:footnote>
  <w:footnote w:type="continuationSeparator" w:id="1">
    <w:p w:rsidR="00185DFF" w:rsidRDefault="00185DFF" w:rsidP="004F5D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04179"/>
      <w:docPartObj>
        <w:docPartGallery w:val="Page Numbers (Top of Page)"/>
        <w:docPartUnique/>
      </w:docPartObj>
    </w:sdtPr>
    <w:sdtContent>
      <w:p w:rsidR="004F5D46" w:rsidRDefault="005357B6">
        <w:pPr>
          <w:pStyle w:val="af0"/>
          <w:jc w:val="center"/>
        </w:pPr>
        <w:fldSimple w:instr=" PAGE   \* MERGEFORMAT ">
          <w:r w:rsidR="00555BEA">
            <w:rPr>
              <w:noProof/>
            </w:rPr>
            <w:t>16</w:t>
          </w:r>
        </w:fldSimple>
      </w:p>
    </w:sdtContent>
  </w:sdt>
  <w:p w:rsidR="004F5D46" w:rsidRDefault="004F5D4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Num4"/>
    <w:lvl w:ilvl="0">
      <w:start w:val="1"/>
      <w:numFmt w:val="decimal"/>
      <w:suff w:val="space"/>
      <w:lvlText w:val="%1."/>
      <w:lvlJc w:val="left"/>
      <w:pPr>
        <w:tabs>
          <w:tab w:val="num" w:pos="0"/>
        </w:tabs>
        <w:ind w:left="0" w:firstLine="709"/>
      </w:pPr>
      <w:rPr>
        <w:rFonts w:ascii="Times New Roman" w:hAnsi="Times New Roman" w:cs="Times New Roman"/>
        <w:sz w:val="24"/>
        <w:szCs w:val="24"/>
      </w:rPr>
    </w:lvl>
    <w:lvl w:ilvl="1">
      <w:start w:val="1"/>
      <w:numFmt w:val="decimal"/>
      <w:suff w:val="space"/>
      <w:lvlText w:val="%2)"/>
      <w:lvlJc w:val="left"/>
      <w:pPr>
        <w:tabs>
          <w:tab w:val="num" w:pos="0"/>
        </w:tabs>
        <w:ind w:left="0" w:firstLine="709"/>
      </w:pPr>
      <w:rPr>
        <w:rFonts w:ascii="Times New Roman" w:eastAsia="Times New Roman" w:hAnsi="Times New Roman" w:cs="Times New Roman"/>
      </w:r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Times New Roman"/>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lvl w:ilvl="0">
      <w:start w:val="1"/>
      <w:numFmt w:val="decimal"/>
      <w:suff w:val="space"/>
      <w:lvlText w:val="%1."/>
      <w:lvlJc w:val="left"/>
      <w:pPr>
        <w:tabs>
          <w:tab w:val="num" w:pos="0"/>
        </w:tabs>
        <w:ind w:left="0" w:firstLine="709"/>
      </w:pPr>
      <w:rPr>
        <w:rFonts w:ascii="Times New Roman" w:hAnsi="Times New Roman" w:cs="Times New Roman"/>
        <w:sz w:val="24"/>
        <w:szCs w:val="24"/>
      </w:rPr>
    </w:lvl>
    <w:lvl w:ilvl="1">
      <w:start w:val="1"/>
      <w:numFmt w:val="decimal"/>
      <w:suff w:val="space"/>
      <w:lvlText w:val="%2)"/>
      <w:lvlJc w:val="left"/>
      <w:pPr>
        <w:tabs>
          <w:tab w:val="num" w:pos="0"/>
        </w:tabs>
        <w:ind w:left="0" w:firstLine="709"/>
      </w:pPr>
      <w:rPr>
        <w:rFonts w:ascii="Times New Roman" w:eastAsia="Times New Roman" w:hAnsi="Times New Roman" w:cs="Times New Roman"/>
      </w:r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Times New Roman"/>
      </w:rPr>
    </w:lvl>
    <w:lvl w:ilvl="4">
      <w:start w:val="1"/>
      <w:numFmt w:val="none"/>
      <w:suff w:val="nothing"/>
      <w:lvlText w:val=""/>
      <w:lvlJc w:val="left"/>
      <w:pPr>
        <w:tabs>
          <w:tab w:val="num" w:pos="709"/>
        </w:tabs>
        <w:ind w:left="0" w:firstLine="709"/>
      </w:pPr>
    </w:lvl>
    <w:lvl w:ilvl="5">
      <w:start w:val="1"/>
      <w:numFmt w:val="none"/>
      <w:suff w:val="nothing"/>
      <w:lvlText w:val=""/>
      <w:lvlJc w:val="left"/>
      <w:pPr>
        <w:tabs>
          <w:tab w:val="num" w:pos="709"/>
        </w:tabs>
        <w:ind w:left="0" w:firstLine="709"/>
      </w:pPr>
    </w:lvl>
    <w:lvl w:ilvl="6">
      <w:start w:val="1"/>
      <w:numFmt w:val="none"/>
      <w:suff w:val="nothing"/>
      <w:lvlText w:val=""/>
      <w:lvlJc w:val="left"/>
      <w:pPr>
        <w:tabs>
          <w:tab w:val="num" w:pos="709"/>
        </w:tabs>
        <w:ind w:left="0" w:firstLine="709"/>
      </w:pPr>
    </w:lvl>
    <w:lvl w:ilvl="7">
      <w:start w:val="1"/>
      <w:numFmt w:val="none"/>
      <w:suff w:val="nothing"/>
      <w:lvlText w:val=""/>
      <w:lvlJc w:val="left"/>
      <w:pPr>
        <w:tabs>
          <w:tab w:val="num" w:pos="709"/>
        </w:tabs>
        <w:ind w:left="0" w:firstLine="709"/>
      </w:pPr>
    </w:lvl>
    <w:lvl w:ilvl="8">
      <w:start w:val="1"/>
      <w:numFmt w:val="none"/>
      <w:suff w:val="nothing"/>
      <w:lvlText w:val=""/>
      <w:lvlJc w:val="left"/>
      <w:pPr>
        <w:tabs>
          <w:tab w:val="num" w:pos="709"/>
        </w:tabs>
        <w:ind w:left="0" w:firstLine="709"/>
      </w:pPr>
    </w:lvl>
  </w:abstractNum>
  <w:abstractNum w:abstractNumId="4">
    <w:nsid w:val="56455FED"/>
    <w:multiLevelType w:val="hybridMultilevel"/>
    <w:tmpl w:val="911427F8"/>
    <w:lvl w:ilvl="0" w:tplc="6E7E5D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stylePaneFormatFilter w:val="0000"/>
  <w:defaultTabStop w:val="708"/>
  <w:defaultTableStyle w:val="a"/>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C92515"/>
    <w:rsid w:val="00135B05"/>
    <w:rsid w:val="00185DFF"/>
    <w:rsid w:val="001F2255"/>
    <w:rsid w:val="00244B92"/>
    <w:rsid w:val="0028204D"/>
    <w:rsid w:val="002E2CE9"/>
    <w:rsid w:val="0033303D"/>
    <w:rsid w:val="003A3A21"/>
    <w:rsid w:val="00461045"/>
    <w:rsid w:val="004F5D46"/>
    <w:rsid w:val="005357B6"/>
    <w:rsid w:val="00555BEA"/>
    <w:rsid w:val="00571340"/>
    <w:rsid w:val="005E579C"/>
    <w:rsid w:val="005F4CEB"/>
    <w:rsid w:val="006B6DB1"/>
    <w:rsid w:val="007256F1"/>
    <w:rsid w:val="00757AD9"/>
    <w:rsid w:val="008C13F1"/>
    <w:rsid w:val="009C7B07"/>
    <w:rsid w:val="00A61462"/>
    <w:rsid w:val="00A73F6A"/>
    <w:rsid w:val="00B46EBA"/>
    <w:rsid w:val="00C4609F"/>
    <w:rsid w:val="00C829E0"/>
    <w:rsid w:val="00C92515"/>
    <w:rsid w:val="00CC4401"/>
    <w:rsid w:val="00D00E25"/>
    <w:rsid w:val="00D22204"/>
    <w:rsid w:val="00D3504C"/>
    <w:rsid w:val="00DC6365"/>
    <w:rsid w:val="00DD6E7B"/>
    <w:rsid w:val="00E55E7E"/>
    <w:rsid w:val="00FC17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255"/>
    <w:pPr>
      <w:suppressAutoHyphens/>
      <w:spacing w:after="200" w:line="276" w:lineRule="auto"/>
    </w:pPr>
    <w:rPr>
      <w:rFonts w:ascii="Calibri" w:eastAsia="font293" w:hAnsi="Calibri" w:cs="font293"/>
      <w:sz w:val="22"/>
      <w:szCs w:val="22"/>
    </w:rPr>
  </w:style>
  <w:style w:type="paragraph" w:styleId="2">
    <w:name w:val="heading 2"/>
    <w:basedOn w:val="a"/>
    <w:qFormat/>
    <w:rsid w:val="001F2255"/>
    <w:pPr>
      <w:spacing w:before="280" w:after="280"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1F2255"/>
  </w:style>
  <w:style w:type="character" w:styleId="a3">
    <w:name w:val="Hyperlink"/>
    <w:rsid w:val="001F2255"/>
    <w:rPr>
      <w:color w:val="000080"/>
      <w:u w:val="single"/>
    </w:rPr>
  </w:style>
  <w:style w:type="character" w:customStyle="1" w:styleId="a4">
    <w:name w:val="Текст выноски Знак"/>
    <w:rsid w:val="001F2255"/>
    <w:rPr>
      <w:rFonts w:ascii="Tahoma" w:hAnsi="Tahoma" w:cs="Tahoma"/>
      <w:sz w:val="16"/>
      <w:szCs w:val="16"/>
    </w:rPr>
  </w:style>
  <w:style w:type="character" w:customStyle="1" w:styleId="20">
    <w:name w:val="Заголовок 2 Знак"/>
    <w:rsid w:val="001F2255"/>
    <w:rPr>
      <w:rFonts w:ascii="Times New Roman" w:eastAsia="Times New Roman" w:hAnsi="Times New Roman" w:cs="Times New Roman"/>
      <w:b/>
      <w:bCs/>
      <w:sz w:val="36"/>
      <w:szCs w:val="36"/>
    </w:rPr>
  </w:style>
  <w:style w:type="character" w:customStyle="1" w:styleId="dt-m">
    <w:name w:val="dt-m"/>
    <w:basedOn w:val="1"/>
    <w:rsid w:val="001F2255"/>
  </w:style>
  <w:style w:type="character" w:customStyle="1" w:styleId="js-doc-mark">
    <w:name w:val="js-doc-mark"/>
    <w:basedOn w:val="1"/>
    <w:rsid w:val="001F2255"/>
  </w:style>
  <w:style w:type="character" w:customStyle="1" w:styleId="a5">
    <w:name w:val="Заголовок Знак"/>
    <w:rsid w:val="001F2255"/>
    <w:rPr>
      <w:b/>
      <w:bCs/>
      <w:sz w:val="28"/>
      <w:szCs w:val="24"/>
    </w:rPr>
  </w:style>
  <w:style w:type="character" w:customStyle="1" w:styleId="a6">
    <w:name w:val="Абзац списка Знак"/>
    <w:rsid w:val="001F2255"/>
  </w:style>
  <w:style w:type="character" w:customStyle="1" w:styleId="10">
    <w:name w:val="Заголовок Знак1"/>
    <w:rsid w:val="001F2255"/>
    <w:rPr>
      <w:rFonts w:ascii="Cambria" w:eastAsia="font293" w:hAnsi="Cambria" w:cs="font293"/>
      <w:spacing w:val="-10"/>
      <w:kern w:val="2"/>
      <w:sz w:val="56"/>
      <w:szCs w:val="56"/>
    </w:rPr>
  </w:style>
  <w:style w:type="character" w:customStyle="1" w:styleId="ListLabel1">
    <w:name w:val="ListLabel 1"/>
    <w:rsid w:val="001F2255"/>
  </w:style>
  <w:style w:type="character" w:customStyle="1" w:styleId="ListLabel2">
    <w:name w:val="ListLabel 2"/>
    <w:rsid w:val="001F2255"/>
    <w:rPr>
      <w:b w:val="0"/>
    </w:rPr>
  </w:style>
  <w:style w:type="character" w:customStyle="1" w:styleId="ListLabel3">
    <w:name w:val="ListLabel 3"/>
    <w:rsid w:val="001F2255"/>
  </w:style>
  <w:style w:type="character" w:customStyle="1" w:styleId="ListLabel4">
    <w:name w:val="ListLabel 4"/>
    <w:rsid w:val="001F2255"/>
  </w:style>
  <w:style w:type="character" w:customStyle="1" w:styleId="ListLabel5">
    <w:name w:val="ListLabel 5"/>
    <w:rsid w:val="001F2255"/>
  </w:style>
  <w:style w:type="character" w:customStyle="1" w:styleId="ListLabel6">
    <w:name w:val="ListLabel 6"/>
    <w:rsid w:val="001F2255"/>
  </w:style>
  <w:style w:type="character" w:customStyle="1" w:styleId="ListLabel7">
    <w:name w:val="ListLabel 7"/>
    <w:rsid w:val="001F2255"/>
  </w:style>
  <w:style w:type="character" w:customStyle="1" w:styleId="ListLabel8">
    <w:name w:val="ListLabel 8"/>
    <w:rsid w:val="001F2255"/>
  </w:style>
  <w:style w:type="character" w:customStyle="1" w:styleId="ListLabel9">
    <w:name w:val="ListLabel 9"/>
    <w:rsid w:val="001F2255"/>
  </w:style>
  <w:style w:type="character" w:customStyle="1" w:styleId="ListLabel10">
    <w:name w:val="ListLabel 10"/>
    <w:rsid w:val="001F2255"/>
  </w:style>
  <w:style w:type="character" w:customStyle="1" w:styleId="ListLabel11">
    <w:name w:val="ListLabel 11"/>
    <w:rsid w:val="001F2255"/>
  </w:style>
  <w:style w:type="character" w:customStyle="1" w:styleId="ListLabel12">
    <w:name w:val="ListLabel 12"/>
    <w:rsid w:val="001F2255"/>
  </w:style>
  <w:style w:type="character" w:customStyle="1" w:styleId="ListLabel13">
    <w:name w:val="ListLabel 13"/>
    <w:rsid w:val="001F2255"/>
  </w:style>
  <w:style w:type="character" w:customStyle="1" w:styleId="ListLabel14">
    <w:name w:val="ListLabel 14"/>
    <w:rsid w:val="001F2255"/>
  </w:style>
  <w:style w:type="character" w:customStyle="1" w:styleId="ListLabel15">
    <w:name w:val="ListLabel 15"/>
    <w:rsid w:val="001F2255"/>
  </w:style>
  <w:style w:type="character" w:customStyle="1" w:styleId="ListLabel16">
    <w:name w:val="ListLabel 16"/>
    <w:rsid w:val="001F2255"/>
  </w:style>
  <w:style w:type="character" w:customStyle="1" w:styleId="ListLabel17">
    <w:name w:val="ListLabel 17"/>
    <w:rsid w:val="001F2255"/>
  </w:style>
  <w:style w:type="character" w:customStyle="1" w:styleId="ListLabel18">
    <w:name w:val="ListLabel 18"/>
    <w:rsid w:val="001F2255"/>
  </w:style>
  <w:style w:type="character" w:customStyle="1" w:styleId="ListLabel19">
    <w:name w:val="ListLabel 19"/>
    <w:rsid w:val="001F2255"/>
  </w:style>
  <w:style w:type="character" w:customStyle="1" w:styleId="ListLabel20">
    <w:name w:val="ListLabel 20"/>
    <w:rsid w:val="001F2255"/>
  </w:style>
  <w:style w:type="character" w:customStyle="1" w:styleId="ListLabel21">
    <w:name w:val="ListLabel 21"/>
    <w:rsid w:val="001F2255"/>
  </w:style>
  <w:style w:type="character" w:customStyle="1" w:styleId="ListLabel22">
    <w:name w:val="ListLabel 22"/>
    <w:rsid w:val="001F2255"/>
  </w:style>
  <w:style w:type="character" w:customStyle="1" w:styleId="ListLabel23">
    <w:name w:val="ListLabel 23"/>
    <w:rsid w:val="001F2255"/>
  </w:style>
  <w:style w:type="character" w:customStyle="1" w:styleId="ListLabel24">
    <w:name w:val="ListLabel 24"/>
    <w:rsid w:val="001F2255"/>
  </w:style>
  <w:style w:type="character" w:customStyle="1" w:styleId="ListLabel25">
    <w:name w:val="ListLabel 25"/>
    <w:rsid w:val="001F2255"/>
  </w:style>
  <w:style w:type="character" w:customStyle="1" w:styleId="ListLabel26">
    <w:name w:val="ListLabel 26"/>
    <w:rsid w:val="001F2255"/>
  </w:style>
  <w:style w:type="character" w:customStyle="1" w:styleId="ListLabel27">
    <w:name w:val="ListLabel 27"/>
    <w:rsid w:val="001F2255"/>
  </w:style>
  <w:style w:type="character" w:customStyle="1" w:styleId="ListLabel28">
    <w:name w:val="ListLabel 28"/>
    <w:rsid w:val="001F2255"/>
    <w:rPr>
      <w:rFonts w:ascii="Times New Roman" w:hAnsi="Times New Roman" w:cs="Times New Roman"/>
      <w:sz w:val="24"/>
      <w:szCs w:val="24"/>
    </w:rPr>
  </w:style>
  <w:style w:type="character" w:customStyle="1" w:styleId="ListLabel29">
    <w:name w:val="ListLabel 29"/>
    <w:rsid w:val="001F2255"/>
    <w:rPr>
      <w:rFonts w:ascii="Times New Roman" w:eastAsia="Times New Roman" w:hAnsi="Times New Roman" w:cs="Times New Roman"/>
    </w:rPr>
  </w:style>
  <w:style w:type="character" w:customStyle="1" w:styleId="ListLabel30">
    <w:name w:val="ListLabel 30"/>
    <w:rsid w:val="001F2255"/>
  </w:style>
  <w:style w:type="character" w:customStyle="1" w:styleId="ListLabel31">
    <w:name w:val="ListLabel 31"/>
    <w:rsid w:val="001F2255"/>
    <w:rPr>
      <w:rFonts w:ascii="Calibri" w:hAnsi="Calibri" w:cs="Times New Roman"/>
    </w:rPr>
  </w:style>
  <w:style w:type="character" w:customStyle="1" w:styleId="ListLabel32">
    <w:name w:val="ListLabel 32"/>
    <w:rsid w:val="001F2255"/>
  </w:style>
  <w:style w:type="character" w:customStyle="1" w:styleId="ListLabel33">
    <w:name w:val="ListLabel 33"/>
    <w:rsid w:val="001F2255"/>
  </w:style>
  <w:style w:type="character" w:customStyle="1" w:styleId="ListLabel34">
    <w:name w:val="ListLabel 34"/>
    <w:rsid w:val="001F2255"/>
  </w:style>
  <w:style w:type="character" w:customStyle="1" w:styleId="ListLabel35">
    <w:name w:val="ListLabel 35"/>
    <w:rsid w:val="001F2255"/>
  </w:style>
  <w:style w:type="character" w:customStyle="1" w:styleId="ListLabel36">
    <w:name w:val="ListLabel 36"/>
    <w:rsid w:val="001F2255"/>
  </w:style>
  <w:style w:type="character" w:customStyle="1" w:styleId="ListLabel37">
    <w:name w:val="ListLabel 37"/>
    <w:rsid w:val="001F2255"/>
    <w:rPr>
      <w:rFonts w:ascii="Times New Roman" w:eastAsia="Calibri" w:hAnsi="Times New Roman" w:cs="Times New Roman"/>
      <w:lang w:eastAsia="en-US"/>
    </w:rPr>
  </w:style>
  <w:style w:type="character" w:customStyle="1" w:styleId="ListLabel38">
    <w:name w:val="ListLabel 38"/>
    <w:rsid w:val="001F2255"/>
    <w:rPr>
      <w:rFonts w:ascii="Times New Roman" w:hAnsi="Times New Roman" w:cs="Times New Roman"/>
      <w:color w:val="auto"/>
      <w:szCs w:val="24"/>
    </w:rPr>
  </w:style>
  <w:style w:type="character" w:customStyle="1" w:styleId="ListLabel39">
    <w:name w:val="ListLabel 39"/>
    <w:rsid w:val="001F2255"/>
    <w:rPr>
      <w:rFonts w:ascii="Times New Roman" w:hAnsi="Times New Roman" w:cs="Times New Roman"/>
    </w:rPr>
  </w:style>
  <w:style w:type="paragraph" w:customStyle="1" w:styleId="a7">
    <w:name w:val="Заголовок"/>
    <w:basedOn w:val="a"/>
    <w:next w:val="a8"/>
    <w:rsid w:val="001F2255"/>
    <w:pPr>
      <w:keepNext/>
      <w:spacing w:before="240" w:after="120"/>
    </w:pPr>
    <w:rPr>
      <w:rFonts w:ascii="Liberation Sans" w:eastAsia="Tahoma" w:hAnsi="Liberation Sans" w:cs="Noto Sans"/>
      <w:sz w:val="28"/>
      <w:szCs w:val="28"/>
    </w:rPr>
  </w:style>
  <w:style w:type="paragraph" w:styleId="a8">
    <w:name w:val="Body Text"/>
    <w:basedOn w:val="a"/>
    <w:rsid w:val="001F2255"/>
    <w:pPr>
      <w:spacing w:after="140"/>
    </w:pPr>
  </w:style>
  <w:style w:type="paragraph" w:styleId="a9">
    <w:name w:val="List"/>
    <w:basedOn w:val="a8"/>
    <w:rsid w:val="001F2255"/>
    <w:rPr>
      <w:rFonts w:cs="Noto Sans"/>
    </w:rPr>
  </w:style>
  <w:style w:type="paragraph" w:styleId="aa">
    <w:name w:val="caption"/>
    <w:basedOn w:val="a"/>
    <w:qFormat/>
    <w:rsid w:val="001F2255"/>
    <w:pPr>
      <w:suppressLineNumbers/>
      <w:spacing w:before="120" w:after="120"/>
    </w:pPr>
    <w:rPr>
      <w:rFonts w:cs="Noto Sans"/>
      <w:i/>
      <w:iCs/>
      <w:sz w:val="24"/>
      <w:szCs w:val="24"/>
    </w:rPr>
  </w:style>
  <w:style w:type="paragraph" w:customStyle="1" w:styleId="11">
    <w:name w:val="Указатель1"/>
    <w:basedOn w:val="a"/>
    <w:rsid w:val="001F2255"/>
    <w:pPr>
      <w:suppressLineNumbers/>
    </w:pPr>
    <w:rPr>
      <w:rFonts w:cs="Noto Sans"/>
    </w:rPr>
  </w:style>
  <w:style w:type="paragraph" w:customStyle="1" w:styleId="12">
    <w:name w:val="Текст выноски1"/>
    <w:basedOn w:val="a"/>
    <w:rsid w:val="001F2255"/>
    <w:pPr>
      <w:spacing w:after="0" w:line="240" w:lineRule="auto"/>
    </w:pPr>
    <w:rPr>
      <w:rFonts w:ascii="Tahoma" w:hAnsi="Tahoma" w:cs="Tahoma"/>
      <w:sz w:val="16"/>
      <w:szCs w:val="16"/>
    </w:rPr>
  </w:style>
  <w:style w:type="paragraph" w:customStyle="1" w:styleId="13">
    <w:name w:val="Абзац списка1"/>
    <w:basedOn w:val="a"/>
    <w:rsid w:val="001F2255"/>
    <w:pPr>
      <w:ind w:left="720"/>
      <w:contextualSpacing/>
    </w:pPr>
  </w:style>
  <w:style w:type="paragraph" w:customStyle="1" w:styleId="ConsPlusNormal">
    <w:name w:val="ConsPlusNormal"/>
    <w:link w:val="ConsPlusNormal1"/>
    <w:uiPriority w:val="99"/>
    <w:qFormat/>
    <w:rsid w:val="001F2255"/>
    <w:pPr>
      <w:widowControl w:val="0"/>
      <w:suppressAutoHyphens/>
    </w:pPr>
    <w:rPr>
      <w:rFonts w:ascii="Calibri" w:hAnsi="Calibri"/>
      <w:color w:val="00000A"/>
      <w:sz w:val="24"/>
    </w:rPr>
  </w:style>
  <w:style w:type="paragraph" w:customStyle="1" w:styleId="110">
    <w:name w:val="Заголовок 11"/>
    <w:basedOn w:val="a"/>
    <w:rsid w:val="001F2255"/>
    <w:pPr>
      <w:spacing w:after="0" w:line="240" w:lineRule="auto"/>
      <w:ind w:left="158" w:right="335"/>
      <w:jc w:val="center"/>
      <w:outlineLvl w:val="1"/>
    </w:pPr>
    <w:rPr>
      <w:rFonts w:ascii="Times New Roman" w:eastAsia="Times New Roman" w:hAnsi="Times New Roman" w:cs="Times New Roman"/>
      <w:color w:val="00000A"/>
      <w:sz w:val="28"/>
      <w:szCs w:val="28"/>
      <w:lang w:eastAsia="en-US"/>
    </w:rPr>
  </w:style>
  <w:style w:type="paragraph" w:customStyle="1" w:styleId="ConsPlusTitle">
    <w:name w:val="ConsPlusTitle"/>
    <w:rsid w:val="001F2255"/>
    <w:pPr>
      <w:widowControl w:val="0"/>
      <w:suppressAutoHyphens/>
    </w:pPr>
    <w:rPr>
      <w:rFonts w:ascii="Calibri" w:hAnsi="Calibri" w:cs="Calibri"/>
      <w:b/>
      <w:color w:val="00000A"/>
      <w:sz w:val="24"/>
    </w:rPr>
  </w:style>
  <w:style w:type="paragraph" w:customStyle="1" w:styleId="user">
    <w:name w:val="Содержимое таблицы (user)"/>
    <w:basedOn w:val="a"/>
    <w:rsid w:val="001F2255"/>
    <w:pPr>
      <w:suppressLineNumbers/>
      <w:spacing w:after="0" w:line="240" w:lineRule="auto"/>
    </w:pPr>
    <w:rPr>
      <w:rFonts w:ascii="Times New Roman" w:eastAsia="Times New Roman" w:hAnsi="Times New Roman" w:cs="Times New Roman"/>
      <w:color w:val="00000A"/>
      <w:sz w:val="24"/>
      <w:szCs w:val="24"/>
      <w:lang w:eastAsia="zh-CN"/>
    </w:rPr>
  </w:style>
  <w:style w:type="paragraph" w:customStyle="1" w:styleId="TableParagraph">
    <w:name w:val="Table Paragraph"/>
    <w:basedOn w:val="a"/>
    <w:rsid w:val="001F2255"/>
    <w:pPr>
      <w:spacing w:after="0" w:line="240" w:lineRule="auto"/>
      <w:ind w:left="55"/>
    </w:pPr>
    <w:rPr>
      <w:rFonts w:ascii="Times New Roman" w:eastAsia="Times New Roman" w:hAnsi="Times New Roman" w:cs="Times New Roman"/>
      <w:color w:val="00000A"/>
      <w:sz w:val="24"/>
      <w:szCs w:val="24"/>
      <w:lang w:eastAsia="en-US"/>
    </w:rPr>
  </w:style>
  <w:style w:type="paragraph" w:customStyle="1" w:styleId="14">
    <w:name w:val="Обычный (веб)1"/>
    <w:basedOn w:val="a"/>
    <w:rsid w:val="001F2255"/>
    <w:pPr>
      <w:spacing w:before="280" w:after="142" w:line="288" w:lineRule="auto"/>
    </w:pPr>
    <w:rPr>
      <w:rFonts w:ascii="Times New Roman" w:eastAsia="Times New Roman" w:hAnsi="Times New Roman" w:cs="Times New Roman"/>
      <w:color w:val="00000A"/>
      <w:sz w:val="24"/>
      <w:szCs w:val="24"/>
    </w:rPr>
  </w:style>
  <w:style w:type="paragraph" w:customStyle="1" w:styleId="dt-p">
    <w:name w:val="dt-p"/>
    <w:basedOn w:val="a"/>
    <w:rsid w:val="001F2255"/>
    <w:pPr>
      <w:spacing w:before="280" w:after="280" w:line="240" w:lineRule="auto"/>
    </w:pPr>
    <w:rPr>
      <w:rFonts w:ascii="Times New Roman" w:eastAsia="Times New Roman" w:hAnsi="Times New Roman" w:cs="Times New Roman"/>
      <w:sz w:val="24"/>
      <w:szCs w:val="24"/>
    </w:rPr>
  </w:style>
  <w:style w:type="paragraph" w:customStyle="1" w:styleId="15">
    <w:name w:val="Без интервала1"/>
    <w:rsid w:val="001F2255"/>
    <w:pPr>
      <w:suppressAutoHyphens/>
    </w:pPr>
    <w:rPr>
      <w:rFonts w:eastAsia="Calibri"/>
      <w:sz w:val="28"/>
      <w:szCs w:val="22"/>
      <w:lang w:eastAsia="zh-CN"/>
    </w:rPr>
  </w:style>
  <w:style w:type="paragraph" w:customStyle="1" w:styleId="s1">
    <w:name w:val="s_1"/>
    <w:basedOn w:val="a"/>
    <w:rsid w:val="001F2255"/>
    <w:pPr>
      <w:spacing w:after="0" w:line="240" w:lineRule="auto"/>
      <w:ind w:firstLine="720"/>
      <w:jc w:val="both"/>
    </w:pPr>
    <w:rPr>
      <w:rFonts w:ascii="Arial" w:eastAsia="Times New Roman" w:hAnsi="Arial" w:cs="Arial"/>
      <w:sz w:val="26"/>
      <w:szCs w:val="26"/>
    </w:rPr>
  </w:style>
  <w:style w:type="paragraph" w:customStyle="1" w:styleId="16">
    <w:name w:val="Без интервала1"/>
    <w:rsid w:val="001F2255"/>
    <w:pPr>
      <w:suppressAutoHyphens/>
    </w:pPr>
    <w:rPr>
      <w:rFonts w:ascii="Calibri" w:hAnsi="Calibri" w:cs="Calibri"/>
      <w:sz w:val="22"/>
      <w:szCs w:val="22"/>
      <w:lang w:eastAsia="zh-CN"/>
    </w:rPr>
  </w:style>
  <w:style w:type="paragraph" w:styleId="ab">
    <w:name w:val="Title"/>
    <w:basedOn w:val="a"/>
    <w:link w:val="ac"/>
    <w:qFormat/>
    <w:rsid w:val="001F2255"/>
    <w:pPr>
      <w:spacing w:after="0" w:line="240" w:lineRule="auto"/>
      <w:jc w:val="center"/>
    </w:pPr>
    <w:rPr>
      <w:b/>
      <w:bCs/>
      <w:sz w:val="28"/>
      <w:szCs w:val="24"/>
    </w:rPr>
  </w:style>
  <w:style w:type="table" w:styleId="ad">
    <w:name w:val="Table Grid"/>
    <w:basedOn w:val="a1"/>
    <w:rsid w:val="0033303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1"/>
    <w:link w:val="ConsPlusNormal"/>
    <w:uiPriority w:val="99"/>
    <w:locked/>
    <w:rsid w:val="0033303D"/>
    <w:rPr>
      <w:rFonts w:ascii="Calibri" w:hAnsi="Calibri"/>
      <w:color w:val="00000A"/>
      <w:sz w:val="24"/>
      <w:lang w:bidi="ar-SA"/>
    </w:rPr>
  </w:style>
  <w:style w:type="character" w:customStyle="1" w:styleId="ac">
    <w:name w:val="Название Знак"/>
    <w:basedOn w:val="a0"/>
    <w:link w:val="ab"/>
    <w:rsid w:val="002E2CE9"/>
    <w:rPr>
      <w:rFonts w:ascii="Calibri" w:eastAsia="font293" w:hAnsi="Calibri" w:cs="font293"/>
      <w:b/>
      <w:bCs/>
      <w:sz w:val="28"/>
      <w:szCs w:val="24"/>
    </w:rPr>
  </w:style>
  <w:style w:type="paragraph" w:styleId="ae">
    <w:name w:val="Balloon Text"/>
    <w:basedOn w:val="a"/>
    <w:link w:val="17"/>
    <w:uiPriority w:val="99"/>
    <w:semiHidden/>
    <w:unhideWhenUsed/>
    <w:rsid w:val="004F5D46"/>
    <w:pPr>
      <w:spacing w:after="0" w:line="240" w:lineRule="auto"/>
    </w:pPr>
    <w:rPr>
      <w:rFonts w:ascii="Tahoma" w:hAnsi="Tahoma" w:cs="Tahoma"/>
      <w:sz w:val="16"/>
      <w:szCs w:val="16"/>
    </w:rPr>
  </w:style>
  <w:style w:type="character" w:customStyle="1" w:styleId="17">
    <w:name w:val="Текст выноски Знак1"/>
    <w:basedOn w:val="a0"/>
    <w:link w:val="ae"/>
    <w:uiPriority w:val="99"/>
    <w:semiHidden/>
    <w:rsid w:val="004F5D46"/>
    <w:rPr>
      <w:rFonts w:ascii="Tahoma" w:eastAsia="font293" w:hAnsi="Tahoma" w:cs="Tahoma"/>
      <w:sz w:val="16"/>
      <w:szCs w:val="16"/>
    </w:rPr>
  </w:style>
  <w:style w:type="paragraph" w:customStyle="1" w:styleId="af">
    <w:name w:val="Текст (лев. подпись)"/>
    <w:basedOn w:val="a"/>
    <w:next w:val="a"/>
    <w:rsid w:val="004F5D46"/>
    <w:pPr>
      <w:widowControl w:val="0"/>
      <w:suppressAutoHyphens w:val="0"/>
      <w:autoSpaceDE w:val="0"/>
      <w:autoSpaceDN w:val="0"/>
      <w:adjustRightInd w:val="0"/>
      <w:spacing w:after="0" w:line="240" w:lineRule="auto"/>
    </w:pPr>
    <w:rPr>
      <w:rFonts w:ascii="Arial" w:eastAsia="Times New Roman" w:hAnsi="Arial" w:cs="Arial"/>
      <w:sz w:val="20"/>
      <w:szCs w:val="20"/>
    </w:rPr>
  </w:style>
  <w:style w:type="paragraph" w:styleId="af0">
    <w:name w:val="header"/>
    <w:basedOn w:val="a"/>
    <w:link w:val="af1"/>
    <w:uiPriority w:val="99"/>
    <w:unhideWhenUsed/>
    <w:rsid w:val="004F5D4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F5D46"/>
    <w:rPr>
      <w:rFonts w:ascii="Calibri" w:eastAsia="font293" w:hAnsi="Calibri" w:cs="font293"/>
      <w:sz w:val="22"/>
      <w:szCs w:val="22"/>
    </w:rPr>
  </w:style>
  <w:style w:type="paragraph" w:styleId="af2">
    <w:name w:val="footer"/>
    <w:basedOn w:val="a"/>
    <w:link w:val="af3"/>
    <w:uiPriority w:val="99"/>
    <w:semiHidden/>
    <w:unhideWhenUsed/>
    <w:rsid w:val="004F5D46"/>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F5D46"/>
    <w:rPr>
      <w:rFonts w:ascii="Calibri" w:eastAsia="font293" w:hAnsi="Calibri" w:cs="font293"/>
      <w:sz w:val="22"/>
      <w:szCs w:val="22"/>
    </w:rPr>
  </w:style>
</w:styles>
</file>

<file path=word/webSettings.xml><?xml version="1.0" encoding="utf-8"?>
<w:webSettings xmlns:r="http://schemas.openxmlformats.org/officeDocument/2006/relationships" xmlns:w="http://schemas.openxmlformats.org/wordprocessingml/2006/main">
  <w:divs>
    <w:div w:id="420562807">
      <w:bodyDiv w:val="1"/>
      <w:marLeft w:val="0"/>
      <w:marRight w:val="0"/>
      <w:marTop w:val="0"/>
      <w:marBottom w:val="0"/>
      <w:divBdr>
        <w:top w:val="none" w:sz="0" w:space="0" w:color="auto"/>
        <w:left w:val="none" w:sz="0" w:space="0" w:color="auto"/>
        <w:bottom w:val="none" w:sz="0" w:space="0" w:color="auto"/>
        <w:right w:val="none" w:sz="0" w:space="0" w:color="auto"/>
      </w:divBdr>
    </w:div>
    <w:div w:id="13397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BB2B3FB5D44816D143C44FDA611FD4F39607BEAFC62717DDC2A6C57C2117CF94EE81B30BA63E3D620DF80C047AB089DB45E7E18B08C75F4C4E32D2R6NCH" TargetMode="External"/><Relationship Id="rId13" Type="http://schemas.openxmlformats.org/officeDocument/2006/relationships/hyperlink" Target="consultantplus://offline/ref=8CBB2B3FB5D44816D143C44FDA611FD4F39607BEAFC62717DDC2A6C57C2117CF94EE81B30BA63E3D620DF80D0E7AB089DB45E7E18B08C75F4C4E32D2R6NCH" TargetMode="External"/><Relationship Id="rId18" Type="http://schemas.openxmlformats.org/officeDocument/2006/relationships/hyperlink" Target="consultantplus://offline/ref=8CBB2B3FB5D44816D143C44FDA611FD4F39607BEAFC62717DDC2A6C57C2117CF94EE81B30BA63E3D620DFD0C057AB089DB45E7E18B08C75F4C4E32D2R6NCH"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login.consultant.ru/link/?req=doc&amp;base=LAW&amp;n=358750&amp;date=25.06.2021&amp;demo=1&amp;dst=100512&amp;fld=134" TargetMode="External"/><Relationship Id="rId7" Type="http://schemas.openxmlformats.org/officeDocument/2006/relationships/image" Target="media/image1.jpeg"/><Relationship Id="rId12" Type="http://schemas.openxmlformats.org/officeDocument/2006/relationships/hyperlink" Target="consultantplus://offline/ref=8CBB2B3FB5D44816D143C44FDA611FD4F39607BEAFC62717DDC2A6C57C2117CF94EE81B30BA63E3D620DFD0B0C7AB089DB45E7E18B08C75F4C4E32D2R6NCH" TargetMode="External"/><Relationship Id="rId17" Type="http://schemas.openxmlformats.org/officeDocument/2006/relationships/hyperlink" Target="consultantplus://offline/ref=8CBB2B3FB5D44816D143C44FDA611FD4F39607BEAFC62717DDC2A6C57C2117CF94EE81B30BA63E3D620DFE010F7AB089DB45E7E18B08C75F4C4E32D2R6NCH" TargetMode="External"/><Relationship Id="rId25"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6" Type="http://schemas.openxmlformats.org/officeDocument/2006/relationships/hyperlink" Target="consultantplus://offline/ref=8CBB2B3FB5D44816D143C44FDA611FD4F39607BEAFC62717DDC2A6C57C2117CF94EE81B30BA63E3D620DFD0D047AB089DB45E7E18B08C75F4C4E32D2R6NCH" TargetMode="External"/><Relationship Id="rId20" Type="http://schemas.openxmlformats.org/officeDocument/2006/relationships/hyperlink" Target="consultantplus://offline/ref=8CBB2B3FB5D44816D143C44FDA611FD4F39607BEAFC62717DDC2A6C57C2117CF94EE81B30BA63E3D620DFD0E0A7AB089DB45E7E18B08C75F4C4E32D2R6N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CBB2B3FB5D44816D143C44FDA611FD4F39607BEAFC62717DDC2A6C57C2117CF94EE81B30BA63E3D620DFD08087AB089DB45E7E18B08C75F4C4E32D2R6NCH" TargetMode="External"/><Relationship Id="rId24"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5" Type="http://schemas.openxmlformats.org/officeDocument/2006/relationships/hyperlink" Target="consultantplus://offline/ref=8CBB2B3FB5D44816D143C44FDA611FD4F39607BEAFC62717DDC2A6C57C2117CF94EE81B30BA63E3D620DFF090A7AB089DB45E7E18B08C75F4C4E32D2R6NCH" TargetMode="External"/><Relationship Id="rId23" Type="http://schemas.openxmlformats.org/officeDocument/2006/relationships/hyperlink" Target="https://login.consultant.ru/link/?req=doc&amp;base=LAW&amp;n=358750&amp;date=25.06.2021&amp;demo=1" TargetMode="External"/><Relationship Id="rId28" Type="http://schemas.openxmlformats.org/officeDocument/2006/relationships/theme" Target="theme/theme1.xml"/><Relationship Id="rId10" Type="http://schemas.openxmlformats.org/officeDocument/2006/relationships/hyperlink" Target="consultantplus://offline/ref=8CBB2B3FB5D44816D143C44FDA611FD4F39607BEAFC62717DDC2A6C57C2117CF94EE81B30BA63E3D620DFF01087AB089DB45E7E18B08C75F4C4E32D2R6NCH" TargetMode="External"/><Relationship Id="rId19" Type="http://schemas.openxmlformats.org/officeDocument/2006/relationships/hyperlink" Target="consultantplus://offline/ref=8CBB2B3FB5D44816D143C44FDA611FD4F39607BEAFC62717DDC2A6C57C2117CF94EE81B30BA63E3D620DF90F047AB089DB45E7E18B08C75F4C4E32D2R6NCH" TargetMode="External"/><Relationship Id="rId4" Type="http://schemas.openxmlformats.org/officeDocument/2006/relationships/webSettings" Target="webSettings.xml"/><Relationship Id="rId9" Type="http://schemas.openxmlformats.org/officeDocument/2006/relationships/hyperlink" Target="consultantplus://offline/ref=8CBB2B3FB5D44816D143C44FDA611FD4F39607BEAFC62717DDC2A6C57C2117CF94EE81B30BA63E3D620DFF010D7AB089DB45E7E18B08C75F4C4E32D2R6NCH" TargetMode="External"/><Relationship Id="rId14" Type="http://schemas.openxmlformats.org/officeDocument/2006/relationships/hyperlink" Target="consultantplus://offline/ref=8CBB2B3FB5D44816D143C44FDA611FD4F39607BEAFC62717DDC2A6C57C2117CF94EE81B30BA63E3D620DFD0A0F7AB089DB45E7E18B08C75F4C4E32D2R6NCH" TargetMode="External"/><Relationship Id="rId22" Type="http://schemas.openxmlformats.org/officeDocument/2006/relationships/hyperlink" Target="https://login.consultant.ru/link/?req=doc&amp;base=LAW&amp;n=358750&amp;date=25.06.2021&amp;demo=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7444</Words>
  <Characters>42437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49782</CharactersWithSpaces>
  <SharedDoc>false</SharedDoc>
  <HLinks>
    <vt:vector size="108" baseType="variant">
      <vt:variant>
        <vt:i4>1769480</vt:i4>
      </vt:variant>
      <vt:variant>
        <vt:i4>51</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48</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45</vt:i4>
      </vt:variant>
      <vt:variant>
        <vt:i4>0</vt:i4>
      </vt:variant>
      <vt:variant>
        <vt:i4>5</vt:i4>
      </vt:variant>
      <vt:variant>
        <vt:lpwstr>https://login.consultant.ru/link/?req=doc&amp;base=LAW&amp;n=358750&amp;date=25.06.2021&amp;demo=1</vt:lpwstr>
      </vt:variant>
      <vt:variant>
        <vt:lpwstr/>
      </vt:variant>
      <vt:variant>
        <vt:i4>7798882</vt:i4>
      </vt:variant>
      <vt:variant>
        <vt:i4>42</vt:i4>
      </vt:variant>
      <vt:variant>
        <vt:i4>0</vt:i4>
      </vt:variant>
      <vt:variant>
        <vt:i4>5</vt:i4>
      </vt:variant>
      <vt:variant>
        <vt:lpwstr>https://login.consultant.ru/link/?req=doc&amp;base=LAW&amp;n=358750&amp;date=25.06.2021&amp;demo=1</vt:lpwstr>
      </vt:variant>
      <vt:variant>
        <vt:lpwstr/>
      </vt:variant>
      <vt:variant>
        <vt:i4>1245198</vt:i4>
      </vt:variant>
      <vt:variant>
        <vt:i4>39</vt:i4>
      </vt:variant>
      <vt:variant>
        <vt:i4>0</vt:i4>
      </vt:variant>
      <vt:variant>
        <vt:i4>5</vt:i4>
      </vt:variant>
      <vt:variant>
        <vt:lpwstr>https://login.consultant.ru/link/?req=doc&amp;base=LAW&amp;n=358750&amp;date=25.06.2021&amp;demo=1&amp;dst=100512&amp;fld=134</vt:lpwstr>
      </vt:variant>
      <vt:variant>
        <vt:lpwstr/>
      </vt:variant>
      <vt:variant>
        <vt:i4>3473465</vt:i4>
      </vt:variant>
      <vt:variant>
        <vt:i4>36</vt:i4>
      </vt:variant>
      <vt:variant>
        <vt:i4>0</vt:i4>
      </vt:variant>
      <vt:variant>
        <vt:i4>5</vt:i4>
      </vt:variant>
      <vt:variant>
        <vt:lpwstr>consultantplus://offline/ref=8CBB2B3FB5D44816D143C44FDA611FD4F39607BEAFC62717DDC2A6C57C2117CF94EE81B30BA63E3D620DFD0E0A7AB089DB45E7E18B08C75F4C4E32D2R6NCH</vt:lpwstr>
      </vt:variant>
      <vt:variant>
        <vt:lpwstr/>
      </vt:variant>
      <vt:variant>
        <vt:i4>3473458</vt:i4>
      </vt:variant>
      <vt:variant>
        <vt:i4>33</vt:i4>
      </vt:variant>
      <vt:variant>
        <vt:i4>0</vt:i4>
      </vt:variant>
      <vt:variant>
        <vt:i4>5</vt:i4>
      </vt:variant>
      <vt:variant>
        <vt:lpwstr>consultantplus://offline/ref=8CBB2B3FB5D44816D143C44FDA611FD4F39607BEAFC62717DDC2A6C57C2117CF94EE81B30BA63E3D620DF90F047AB089DB45E7E18B08C75F4C4E32D2R6NCH</vt:lpwstr>
      </vt:variant>
      <vt:variant>
        <vt:lpwstr/>
      </vt:variant>
      <vt:variant>
        <vt:i4>3473515</vt:i4>
      </vt:variant>
      <vt:variant>
        <vt:i4>30</vt:i4>
      </vt:variant>
      <vt:variant>
        <vt:i4>0</vt:i4>
      </vt:variant>
      <vt:variant>
        <vt:i4>5</vt:i4>
      </vt:variant>
      <vt:variant>
        <vt:lpwstr>consultantplus://offline/ref=8CBB2B3FB5D44816D143C44FDA611FD4F39607BEAFC62717DDC2A6C57C2117CF94EE81B30BA63E3D620DFD0C057AB089DB45E7E18B08C75F4C4E32D2R6NCH</vt:lpwstr>
      </vt:variant>
      <vt:variant>
        <vt:lpwstr/>
      </vt:variant>
      <vt:variant>
        <vt:i4>3473515</vt:i4>
      </vt:variant>
      <vt:variant>
        <vt:i4>27</vt:i4>
      </vt:variant>
      <vt:variant>
        <vt:i4>0</vt:i4>
      </vt:variant>
      <vt:variant>
        <vt:i4>5</vt:i4>
      </vt:variant>
      <vt:variant>
        <vt:lpwstr>consultantplus://offline/ref=8CBB2B3FB5D44816D143C44FDA611FD4F39607BEAFC62717DDC2A6C57C2117CF94EE81B30BA63E3D620DFE010F7AB089DB45E7E18B08C75F4C4E32D2R6NCH</vt:lpwstr>
      </vt:variant>
      <vt:variant>
        <vt:lpwstr/>
      </vt:variant>
      <vt:variant>
        <vt:i4>3473517</vt:i4>
      </vt:variant>
      <vt:variant>
        <vt:i4>24</vt:i4>
      </vt:variant>
      <vt:variant>
        <vt:i4>0</vt:i4>
      </vt:variant>
      <vt:variant>
        <vt:i4>5</vt:i4>
      </vt:variant>
      <vt:variant>
        <vt:lpwstr>consultantplus://offline/ref=8CBB2B3FB5D44816D143C44FDA611FD4F39607BEAFC62717DDC2A6C57C2117CF94EE81B30BA63E3D620DFD0D047AB089DB45E7E18B08C75F4C4E32D2R6NCH</vt:lpwstr>
      </vt:variant>
      <vt:variant>
        <vt:lpwstr/>
      </vt:variant>
      <vt:variant>
        <vt:i4>3473511</vt:i4>
      </vt:variant>
      <vt:variant>
        <vt:i4>21</vt:i4>
      </vt:variant>
      <vt:variant>
        <vt:i4>0</vt:i4>
      </vt:variant>
      <vt:variant>
        <vt:i4>5</vt:i4>
      </vt:variant>
      <vt:variant>
        <vt:lpwstr>consultantplus://offline/ref=8CBB2B3FB5D44816D143C44FDA611FD4F39607BEAFC62717DDC2A6C57C2117CF94EE81B30BA63E3D620DFF090A7AB089DB45E7E18B08C75F4C4E32D2R6NCH</vt:lpwstr>
      </vt:variant>
      <vt:variant>
        <vt:lpwstr/>
      </vt:variant>
      <vt:variant>
        <vt:i4>3473466</vt:i4>
      </vt:variant>
      <vt:variant>
        <vt:i4>18</vt:i4>
      </vt:variant>
      <vt:variant>
        <vt:i4>0</vt:i4>
      </vt:variant>
      <vt:variant>
        <vt:i4>5</vt:i4>
      </vt:variant>
      <vt:variant>
        <vt:lpwstr>consultantplus://offline/ref=8CBB2B3FB5D44816D143C44FDA611FD4F39607BEAFC62717DDC2A6C57C2117CF94EE81B30BA63E3D620DFD0A0F7AB089DB45E7E18B08C75F4C4E32D2R6NCH</vt:lpwstr>
      </vt:variant>
      <vt:variant>
        <vt:lpwstr/>
      </vt:variant>
      <vt:variant>
        <vt:i4>3473504</vt:i4>
      </vt:variant>
      <vt:variant>
        <vt:i4>15</vt:i4>
      </vt:variant>
      <vt:variant>
        <vt:i4>0</vt:i4>
      </vt:variant>
      <vt:variant>
        <vt:i4>5</vt:i4>
      </vt:variant>
      <vt:variant>
        <vt:lpwstr>consultantplus://offline/ref=8CBB2B3FB5D44816D143C44FDA611FD4F39607BEAFC62717DDC2A6C57C2117CF94EE81B30BA63E3D620DF80D0E7AB089DB45E7E18B08C75F4C4E32D2R6NCH</vt:lpwstr>
      </vt:variant>
      <vt:variant>
        <vt:lpwstr/>
      </vt:variant>
      <vt:variant>
        <vt:i4>3473468</vt:i4>
      </vt:variant>
      <vt:variant>
        <vt:i4>12</vt:i4>
      </vt:variant>
      <vt:variant>
        <vt:i4>0</vt:i4>
      </vt:variant>
      <vt:variant>
        <vt:i4>5</vt:i4>
      </vt:variant>
      <vt:variant>
        <vt:lpwstr>consultantplus://offline/ref=8CBB2B3FB5D44816D143C44FDA611FD4F39607BEAFC62717DDC2A6C57C2117CF94EE81B30BA63E3D620DFD0B0C7AB089DB45E7E18B08C75F4C4E32D2R6NCH</vt:lpwstr>
      </vt:variant>
      <vt:variant>
        <vt:lpwstr/>
      </vt:variant>
      <vt:variant>
        <vt:i4>3473469</vt:i4>
      </vt:variant>
      <vt:variant>
        <vt:i4>9</vt:i4>
      </vt:variant>
      <vt:variant>
        <vt:i4>0</vt:i4>
      </vt:variant>
      <vt:variant>
        <vt:i4>5</vt:i4>
      </vt:variant>
      <vt:variant>
        <vt:lpwstr>consultantplus://offline/ref=8CBB2B3FB5D44816D143C44FDA611FD4F39607BEAFC62717DDC2A6C57C2117CF94EE81B30BA63E3D620DFD08087AB089DB45E7E18B08C75F4C4E32D2R6NCH</vt:lpwstr>
      </vt:variant>
      <vt:variant>
        <vt:lpwstr/>
      </vt:variant>
      <vt:variant>
        <vt:i4>3473462</vt:i4>
      </vt:variant>
      <vt:variant>
        <vt:i4>6</vt:i4>
      </vt:variant>
      <vt:variant>
        <vt:i4>0</vt:i4>
      </vt:variant>
      <vt:variant>
        <vt:i4>5</vt:i4>
      </vt:variant>
      <vt:variant>
        <vt:lpwstr>consultantplus://offline/ref=8CBB2B3FB5D44816D143C44FDA611FD4F39607BEAFC62717DDC2A6C57C2117CF94EE81B30BA63E3D620DFF01087AB089DB45E7E18B08C75F4C4E32D2R6NCH</vt:lpwstr>
      </vt:variant>
      <vt:variant>
        <vt:lpwstr/>
      </vt:variant>
      <vt:variant>
        <vt:i4>3473514</vt:i4>
      </vt:variant>
      <vt:variant>
        <vt:i4>3</vt:i4>
      </vt:variant>
      <vt:variant>
        <vt:i4>0</vt:i4>
      </vt:variant>
      <vt:variant>
        <vt:i4>5</vt:i4>
      </vt:variant>
      <vt:variant>
        <vt:lpwstr>consultantplus://offline/ref=8CBB2B3FB5D44816D143C44FDA611FD4F39607BEAFC62717DDC2A6C57C2117CF94EE81B30BA63E3D620DFF010D7AB089DB45E7E18B08C75F4C4E32D2R6NCH</vt:lpwstr>
      </vt:variant>
      <vt:variant>
        <vt:lpwstr/>
      </vt:variant>
      <vt:variant>
        <vt:i4>3473462</vt:i4>
      </vt:variant>
      <vt:variant>
        <vt:i4>0</vt:i4>
      </vt:variant>
      <vt:variant>
        <vt:i4>0</vt:i4>
      </vt:variant>
      <vt:variant>
        <vt:i4>5</vt:i4>
      </vt:variant>
      <vt:variant>
        <vt:lpwstr>consultantplus://offline/ref=8CBB2B3FB5D44816D143C44FDA611FD4F39607BEAFC62717DDC2A6C57C2117CF94EE81B30BA63E3D620DF80C047AB089DB45E7E18B08C75F4C4E32D2R6NCH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Николаевна Амочкина</dc:creator>
  <cp:lastModifiedBy>Admin</cp:lastModifiedBy>
  <cp:revision>5</cp:revision>
  <cp:lastPrinted>2021-07-16T06:29:00Z</cp:lastPrinted>
  <dcterms:created xsi:type="dcterms:W3CDTF">2026-02-12T12:59:00Z</dcterms:created>
  <dcterms:modified xsi:type="dcterms:W3CDTF">2026-02-18T06:20:00Z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