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30B" w:rsidRDefault="006E430B" w:rsidP="006E430B">
      <w:pPr>
        <w:jc w:val="center"/>
      </w:pPr>
      <w:r>
        <w:rPr>
          <w:noProof/>
          <w:lang w:eastAsia="ru-RU"/>
        </w:rPr>
        <w:drawing>
          <wp:inline distT="0" distB="0" distL="0" distR="0">
            <wp:extent cx="523875" cy="628650"/>
            <wp:effectExtent l="19050" t="0" r="9525"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p w:rsidR="006E430B" w:rsidRDefault="006E430B" w:rsidP="006E430B">
      <w:pPr>
        <w:jc w:val="cente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5"/>
        <w:gridCol w:w="4785"/>
      </w:tblGrid>
      <w:tr w:rsidR="006E430B" w:rsidRPr="00584A09" w:rsidTr="00CA25DE">
        <w:tc>
          <w:tcPr>
            <w:tcW w:w="9570" w:type="dxa"/>
            <w:gridSpan w:val="2"/>
          </w:tcPr>
          <w:p w:rsidR="006E430B" w:rsidRPr="00584A09" w:rsidRDefault="006E430B" w:rsidP="00CA25DE">
            <w:pPr>
              <w:jc w:val="center"/>
              <w:outlineLvl w:val="0"/>
              <w:rPr>
                <w:b/>
                <w:sz w:val="24"/>
                <w:szCs w:val="24"/>
              </w:rPr>
            </w:pPr>
            <w:r w:rsidRPr="00584A09">
              <w:rPr>
                <w:b/>
                <w:sz w:val="24"/>
                <w:szCs w:val="24"/>
              </w:rPr>
              <w:t xml:space="preserve">Тульская область </w:t>
            </w:r>
          </w:p>
        </w:tc>
      </w:tr>
      <w:tr w:rsidR="006E430B" w:rsidRPr="00584A09" w:rsidTr="00CA25DE">
        <w:tc>
          <w:tcPr>
            <w:tcW w:w="9570" w:type="dxa"/>
            <w:gridSpan w:val="2"/>
          </w:tcPr>
          <w:p w:rsidR="006E430B" w:rsidRPr="00584A09" w:rsidRDefault="006E430B" w:rsidP="00CA25DE">
            <w:pPr>
              <w:jc w:val="center"/>
              <w:outlineLvl w:val="0"/>
              <w:rPr>
                <w:b/>
                <w:sz w:val="24"/>
                <w:szCs w:val="24"/>
              </w:rPr>
            </w:pPr>
            <w:r w:rsidRPr="00584A09">
              <w:rPr>
                <w:b/>
                <w:sz w:val="24"/>
                <w:szCs w:val="24"/>
              </w:rPr>
              <w:t xml:space="preserve">Муниципальное образование Богородицкий район </w:t>
            </w:r>
          </w:p>
        </w:tc>
      </w:tr>
      <w:tr w:rsidR="006E430B" w:rsidRPr="00584A09" w:rsidTr="00CA25DE">
        <w:tc>
          <w:tcPr>
            <w:tcW w:w="9570" w:type="dxa"/>
            <w:gridSpan w:val="2"/>
          </w:tcPr>
          <w:p w:rsidR="006E430B" w:rsidRPr="00584A09" w:rsidRDefault="006E430B" w:rsidP="00CA25DE">
            <w:pPr>
              <w:jc w:val="center"/>
              <w:outlineLvl w:val="0"/>
              <w:rPr>
                <w:b/>
                <w:sz w:val="24"/>
                <w:szCs w:val="24"/>
              </w:rPr>
            </w:pPr>
            <w:r w:rsidRPr="00584A09">
              <w:rPr>
                <w:b/>
                <w:sz w:val="24"/>
                <w:szCs w:val="24"/>
              </w:rPr>
              <w:t>Собрание представителей</w:t>
            </w:r>
          </w:p>
          <w:p w:rsidR="006E430B" w:rsidRPr="00584A09" w:rsidRDefault="006E430B" w:rsidP="00CA25DE">
            <w:pPr>
              <w:jc w:val="center"/>
              <w:outlineLvl w:val="0"/>
              <w:rPr>
                <w:b/>
                <w:sz w:val="24"/>
                <w:szCs w:val="24"/>
              </w:rPr>
            </w:pPr>
          </w:p>
          <w:p w:rsidR="006E430B" w:rsidRPr="00584A09" w:rsidRDefault="006E430B" w:rsidP="00CA25DE">
            <w:pPr>
              <w:jc w:val="center"/>
              <w:outlineLvl w:val="0"/>
              <w:rPr>
                <w:b/>
                <w:sz w:val="24"/>
                <w:szCs w:val="24"/>
              </w:rPr>
            </w:pPr>
          </w:p>
        </w:tc>
      </w:tr>
      <w:tr w:rsidR="006E430B" w:rsidRPr="00584A09" w:rsidTr="00CA25DE">
        <w:tc>
          <w:tcPr>
            <w:tcW w:w="9570" w:type="dxa"/>
            <w:gridSpan w:val="2"/>
          </w:tcPr>
          <w:p w:rsidR="006E430B" w:rsidRPr="00584A09" w:rsidRDefault="006E430B" w:rsidP="00CA25DE">
            <w:pPr>
              <w:jc w:val="center"/>
              <w:outlineLvl w:val="0"/>
              <w:rPr>
                <w:b/>
                <w:sz w:val="24"/>
                <w:szCs w:val="24"/>
              </w:rPr>
            </w:pPr>
            <w:r w:rsidRPr="00584A09">
              <w:rPr>
                <w:b/>
                <w:sz w:val="24"/>
                <w:szCs w:val="24"/>
              </w:rPr>
              <w:t>Решение</w:t>
            </w:r>
          </w:p>
        </w:tc>
      </w:tr>
      <w:tr w:rsidR="006E430B" w:rsidRPr="00584A09" w:rsidTr="00CA25DE">
        <w:tc>
          <w:tcPr>
            <w:tcW w:w="9570" w:type="dxa"/>
            <w:gridSpan w:val="2"/>
          </w:tcPr>
          <w:p w:rsidR="006E430B" w:rsidRPr="00584A09" w:rsidRDefault="006E430B" w:rsidP="00CA25DE">
            <w:pPr>
              <w:jc w:val="center"/>
              <w:outlineLvl w:val="0"/>
              <w:rPr>
                <w:b/>
                <w:sz w:val="24"/>
                <w:szCs w:val="24"/>
              </w:rPr>
            </w:pPr>
          </w:p>
        </w:tc>
      </w:tr>
      <w:tr w:rsidR="006E430B" w:rsidRPr="00584A09" w:rsidTr="00CA25DE">
        <w:tc>
          <w:tcPr>
            <w:tcW w:w="4785" w:type="dxa"/>
          </w:tcPr>
          <w:p w:rsidR="006E430B" w:rsidRPr="00584A09" w:rsidRDefault="006E430B" w:rsidP="00CA25DE">
            <w:pPr>
              <w:jc w:val="center"/>
              <w:rPr>
                <w:b/>
                <w:sz w:val="24"/>
                <w:szCs w:val="24"/>
              </w:rPr>
            </w:pPr>
            <w:r w:rsidRPr="00584A09">
              <w:rPr>
                <w:b/>
                <w:sz w:val="24"/>
                <w:szCs w:val="24"/>
              </w:rPr>
              <w:t xml:space="preserve">от </w:t>
            </w:r>
            <w:r>
              <w:rPr>
                <w:b/>
                <w:sz w:val="24"/>
                <w:szCs w:val="24"/>
              </w:rPr>
              <w:t>18 февраля 2026</w:t>
            </w:r>
            <w:r w:rsidRPr="00584A09">
              <w:rPr>
                <w:b/>
                <w:sz w:val="24"/>
                <w:szCs w:val="24"/>
              </w:rPr>
              <w:t xml:space="preserve"> г.</w:t>
            </w:r>
          </w:p>
        </w:tc>
        <w:tc>
          <w:tcPr>
            <w:tcW w:w="4785" w:type="dxa"/>
          </w:tcPr>
          <w:p w:rsidR="006E430B" w:rsidRPr="00584A09" w:rsidRDefault="006E430B" w:rsidP="00CA25DE">
            <w:pPr>
              <w:jc w:val="center"/>
              <w:rPr>
                <w:b/>
                <w:sz w:val="24"/>
                <w:szCs w:val="24"/>
              </w:rPr>
            </w:pPr>
            <w:r w:rsidRPr="00584A09">
              <w:rPr>
                <w:b/>
                <w:sz w:val="24"/>
                <w:szCs w:val="24"/>
              </w:rPr>
              <w:t xml:space="preserve">№ </w:t>
            </w:r>
            <w:r>
              <w:rPr>
                <w:b/>
                <w:sz w:val="24"/>
                <w:szCs w:val="24"/>
              </w:rPr>
              <w:t>38-</w:t>
            </w:r>
            <w:r w:rsidR="00145E94">
              <w:rPr>
                <w:b/>
                <w:sz w:val="24"/>
                <w:szCs w:val="24"/>
              </w:rPr>
              <w:t>208</w:t>
            </w:r>
          </w:p>
        </w:tc>
      </w:tr>
    </w:tbl>
    <w:p w:rsidR="006E430B" w:rsidRPr="006E430B" w:rsidRDefault="006E430B" w:rsidP="006E430B">
      <w:pPr>
        <w:shd w:val="clear" w:color="auto" w:fill="FFFFFF"/>
        <w:jc w:val="center"/>
        <w:textAlignment w:val="baseline"/>
        <w:rPr>
          <w:b/>
          <w:sz w:val="32"/>
          <w:szCs w:val="32"/>
        </w:rPr>
      </w:pPr>
    </w:p>
    <w:p w:rsidR="006E430B" w:rsidRDefault="00DC27A0" w:rsidP="006E430B">
      <w:pPr>
        <w:shd w:val="clear" w:color="auto" w:fill="FFFFFF"/>
        <w:jc w:val="center"/>
        <w:textAlignment w:val="baseline"/>
        <w:rPr>
          <w:b/>
          <w:sz w:val="32"/>
          <w:szCs w:val="32"/>
        </w:rPr>
      </w:pPr>
      <w:r w:rsidRPr="006E430B">
        <w:rPr>
          <w:b/>
          <w:sz w:val="32"/>
          <w:szCs w:val="32"/>
        </w:rPr>
        <w:t xml:space="preserve">О внесении изменений в решение Собрания представителей муниципального образования </w:t>
      </w:r>
      <w:r w:rsidR="00FC3801" w:rsidRPr="006E430B">
        <w:rPr>
          <w:b/>
          <w:sz w:val="32"/>
          <w:szCs w:val="32"/>
        </w:rPr>
        <w:t>Богородицкий район от 08</w:t>
      </w:r>
      <w:r w:rsidR="006E430B">
        <w:rPr>
          <w:b/>
          <w:sz w:val="32"/>
          <w:szCs w:val="32"/>
        </w:rPr>
        <w:t>.10.</w:t>
      </w:r>
      <w:r w:rsidR="00FC3801" w:rsidRPr="006E430B">
        <w:rPr>
          <w:b/>
          <w:sz w:val="32"/>
          <w:szCs w:val="32"/>
        </w:rPr>
        <w:t>2025</w:t>
      </w:r>
      <w:r w:rsidRPr="006E430B">
        <w:rPr>
          <w:b/>
          <w:sz w:val="32"/>
          <w:szCs w:val="32"/>
        </w:rPr>
        <w:t xml:space="preserve"> </w:t>
      </w:r>
      <w:r w:rsidR="00FC3801" w:rsidRPr="006E430B">
        <w:rPr>
          <w:b/>
          <w:sz w:val="32"/>
          <w:szCs w:val="32"/>
        </w:rPr>
        <w:t>№ 31</w:t>
      </w:r>
      <w:r w:rsidRPr="006E430B">
        <w:rPr>
          <w:b/>
          <w:sz w:val="32"/>
          <w:szCs w:val="32"/>
        </w:rPr>
        <w:t>-</w:t>
      </w:r>
      <w:r w:rsidR="00FC3801" w:rsidRPr="006E430B">
        <w:rPr>
          <w:b/>
          <w:sz w:val="32"/>
          <w:szCs w:val="32"/>
        </w:rPr>
        <w:t>171</w:t>
      </w:r>
      <w:r w:rsidRPr="006E430B">
        <w:rPr>
          <w:b/>
          <w:sz w:val="32"/>
          <w:szCs w:val="32"/>
        </w:rPr>
        <w:t xml:space="preserve"> </w:t>
      </w:r>
    </w:p>
    <w:p w:rsidR="00DC27A0" w:rsidRPr="006E430B" w:rsidRDefault="00DC27A0" w:rsidP="006E430B">
      <w:pPr>
        <w:shd w:val="clear" w:color="auto" w:fill="FFFFFF"/>
        <w:jc w:val="center"/>
        <w:textAlignment w:val="baseline"/>
        <w:rPr>
          <w:b/>
          <w:sz w:val="32"/>
          <w:szCs w:val="32"/>
        </w:rPr>
      </w:pPr>
      <w:r w:rsidRPr="006E430B">
        <w:rPr>
          <w:b/>
          <w:sz w:val="32"/>
          <w:szCs w:val="32"/>
        </w:rPr>
        <w:t>«Об утверждении Положения о муниципальном земельном контроле в границах муниципального образования Богородицкий район»</w:t>
      </w:r>
    </w:p>
    <w:p w:rsidR="00DC27A0" w:rsidRDefault="00DC27A0" w:rsidP="00DC27A0">
      <w:pPr>
        <w:shd w:val="clear" w:color="auto" w:fill="FFFFFF"/>
        <w:ind w:firstLine="480"/>
        <w:jc w:val="both"/>
        <w:textAlignment w:val="baseline"/>
        <w:rPr>
          <w:rFonts w:ascii="PT Astra Serif" w:hAnsi="PT Astra Serif" w:cs="PT Astra Serif"/>
          <w:sz w:val="28"/>
          <w:szCs w:val="28"/>
        </w:rPr>
      </w:pPr>
    </w:p>
    <w:p w:rsidR="006B1344" w:rsidRPr="007214A8" w:rsidRDefault="006B1344" w:rsidP="00DC27A0">
      <w:pPr>
        <w:shd w:val="clear" w:color="auto" w:fill="FFFFFF"/>
        <w:ind w:firstLine="480"/>
        <w:jc w:val="both"/>
        <w:textAlignment w:val="baseline"/>
        <w:rPr>
          <w:rFonts w:ascii="PT Astra Serif" w:hAnsi="PT Astra Serif" w:cs="PT Astra Serif"/>
          <w:sz w:val="28"/>
          <w:szCs w:val="28"/>
        </w:rPr>
      </w:pPr>
    </w:p>
    <w:p w:rsidR="00DC27A0" w:rsidRPr="006B1344" w:rsidRDefault="00DC27A0" w:rsidP="00DC27A0">
      <w:pPr>
        <w:spacing w:after="1"/>
        <w:ind w:firstLine="993"/>
        <w:jc w:val="both"/>
        <w:rPr>
          <w:sz w:val="24"/>
          <w:szCs w:val="24"/>
        </w:rPr>
      </w:pPr>
      <w:r w:rsidRPr="006B1344">
        <w:rPr>
          <w:sz w:val="24"/>
          <w:szCs w:val="24"/>
        </w:rPr>
        <w:t>В соответствии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ст.16 Федерального закона от 31.07.2020 №</w:t>
      </w:r>
      <w:r w:rsidR="00C46F06">
        <w:rPr>
          <w:sz w:val="24"/>
          <w:szCs w:val="24"/>
        </w:rPr>
        <w:t xml:space="preserve"> </w:t>
      </w:r>
      <w:r w:rsidRPr="006B1344">
        <w:rPr>
          <w:sz w:val="24"/>
          <w:szCs w:val="24"/>
        </w:rPr>
        <w:t>248-ФЗ "О государственном контроле (надзоре) и муниципальном контроле в Российской Федерации", ст.72 Земельного кодекса РФ, на основании Устава Богородицкого муниципального района Тульской области, Собрание представителей муниципального образования Богородицкий район РЕШИЛО:</w:t>
      </w:r>
    </w:p>
    <w:p w:rsidR="00DC27A0" w:rsidRPr="006B1344" w:rsidRDefault="00DC27A0" w:rsidP="00DC27A0">
      <w:pPr>
        <w:adjustRightInd w:val="0"/>
        <w:jc w:val="both"/>
        <w:rPr>
          <w:rFonts w:eastAsiaTheme="minorEastAsia"/>
          <w:sz w:val="24"/>
          <w:szCs w:val="24"/>
        </w:rPr>
      </w:pPr>
      <w:r w:rsidRPr="006B1344">
        <w:rPr>
          <w:sz w:val="24"/>
          <w:szCs w:val="24"/>
        </w:rPr>
        <w:tab/>
        <w:t xml:space="preserve">1. Внести изменения в решение Собрания представителей муниципального образования Богородицкий </w:t>
      </w:r>
      <w:r w:rsidR="00FC3801" w:rsidRPr="006B1344">
        <w:rPr>
          <w:sz w:val="24"/>
          <w:szCs w:val="24"/>
        </w:rPr>
        <w:t>район от 08</w:t>
      </w:r>
      <w:r w:rsidR="00C46F06">
        <w:rPr>
          <w:sz w:val="24"/>
          <w:szCs w:val="24"/>
        </w:rPr>
        <w:t>.10.</w:t>
      </w:r>
      <w:r w:rsidR="00FC3801" w:rsidRPr="006B1344">
        <w:rPr>
          <w:sz w:val="24"/>
          <w:szCs w:val="24"/>
        </w:rPr>
        <w:t>2025 №</w:t>
      </w:r>
      <w:r w:rsidR="006B1344">
        <w:rPr>
          <w:sz w:val="24"/>
          <w:szCs w:val="24"/>
        </w:rPr>
        <w:t xml:space="preserve"> </w:t>
      </w:r>
      <w:r w:rsidR="00FC3801" w:rsidRPr="006B1344">
        <w:rPr>
          <w:sz w:val="24"/>
          <w:szCs w:val="24"/>
        </w:rPr>
        <w:t>31</w:t>
      </w:r>
      <w:r w:rsidRPr="006B1344">
        <w:rPr>
          <w:sz w:val="24"/>
          <w:szCs w:val="24"/>
        </w:rPr>
        <w:t>-</w:t>
      </w:r>
      <w:r w:rsidR="00FC3801" w:rsidRPr="006B1344">
        <w:rPr>
          <w:sz w:val="24"/>
          <w:szCs w:val="24"/>
        </w:rPr>
        <w:t>171</w:t>
      </w:r>
      <w:r w:rsidRPr="006B1344">
        <w:rPr>
          <w:sz w:val="24"/>
          <w:szCs w:val="24"/>
        </w:rPr>
        <w:t xml:space="preserve"> "Об утверждении Положения о муниципальном земельном контроле в границах муниципального образования Богородицкий район»:</w:t>
      </w:r>
    </w:p>
    <w:p w:rsidR="00DC27A0" w:rsidRPr="006B1344" w:rsidRDefault="00DC27A0" w:rsidP="00DC27A0">
      <w:pPr>
        <w:adjustRightInd w:val="0"/>
        <w:jc w:val="both"/>
        <w:rPr>
          <w:sz w:val="24"/>
          <w:szCs w:val="24"/>
        </w:rPr>
      </w:pPr>
      <w:r w:rsidRPr="006B1344">
        <w:rPr>
          <w:sz w:val="24"/>
          <w:szCs w:val="24"/>
        </w:rPr>
        <w:tab/>
        <w:t xml:space="preserve">1.1. Положение об организации и осуществлении муниципального земельного контроля на территории муниципального образования </w:t>
      </w:r>
      <w:r w:rsidR="00C46F06">
        <w:rPr>
          <w:sz w:val="24"/>
          <w:szCs w:val="24"/>
        </w:rPr>
        <w:t>Богородицкий</w:t>
      </w:r>
      <w:r w:rsidRPr="006B1344">
        <w:rPr>
          <w:sz w:val="24"/>
          <w:szCs w:val="24"/>
        </w:rPr>
        <w:t xml:space="preserve"> район изложить в новой редакции (</w:t>
      </w:r>
      <w:r w:rsidR="00C46F06">
        <w:rPr>
          <w:sz w:val="24"/>
          <w:szCs w:val="24"/>
        </w:rPr>
        <w:t>П</w:t>
      </w:r>
      <w:r w:rsidRPr="006B1344">
        <w:rPr>
          <w:sz w:val="24"/>
          <w:szCs w:val="24"/>
        </w:rPr>
        <w:t>риложение).</w:t>
      </w:r>
    </w:p>
    <w:p w:rsidR="00DC27A0" w:rsidRPr="006B1344" w:rsidRDefault="00DC27A0" w:rsidP="00DC27A0">
      <w:pPr>
        <w:shd w:val="clear" w:color="auto" w:fill="FFFFFF"/>
        <w:ind w:firstLine="709"/>
        <w:jc w:val="both"/>
        <w:textAlignment w:val="baseline"/>
        <w:rPr>
          <w:color w:val="000000" w:themeColor="text1"/>
          <w:sz w:val="24"/>
          <w:szCs w:val="24"/>
        </w:rPr>
      </w:pPr>
      <w:r w:rsidRPr="006B1344">
        <w:rPr>
          <w:color w:val="000000" w:themeColor="text1"/>
          <w:sz w:val="24"/>
          <w:szCs w:val="24"/>
        </w:rPr>
        <w:t xml:space="preserve">2. Настоящее решение вступает в силу со дня </w:t>
      </w:r>
      <w:r w:rsidR="00C46F06">
        <w:rPr>
          <w:color w:val="000000" w:themeColor="text1"/>
          <w:sz w:val="24"/>
          <w:szCs w:val="24"/>
        </w:rPr>
        <w:t xml:space="preserve">официального </w:t>
      </w:r>
      <w:r w:rsidRPr="006B1344">
        <w:rPr>
          <w:color w:val="000000" w:themeColor="text1"/>
          <w:sz w:val="24"/>
          <w:szCs w:val="24"/>
        </w:rPr>
        <w:t>обнародования.</w:t>
      </w:r>
    </w:p>
    <w:p w:rsidR="00DC27A0" w:rsidRDefault="00DC27A0" w:rsidP="00DC27A0">
      <w:pPr>
        <w:shd w:val="clear" w:color="auto" w:fill="FFFFFF"/>
        <w:ind w:firstLine="480"/>
        <w:jc w:val="both"/>
        <w:textAlignment w:val="baseline"/>
        <w:rPr>
          <w:rFonts w:ascii="PT Astra Serif" w:hAnsi="PT Astra Serif" w:cs="PT Astra Serif"/>
          <w:color w:val="000000" w:themeColor="text1"/>
          <w:sz w:val="28"/>
          <w:szCs w:val="28"/>
        </w:rPr>
      </w:pPr>
    </w:p>
    <w:p w:rsidR="006B1344" w:rsidRPr="00F21584" w:rsidRDefault="006B1344" w:rsidP="00DC27A0">
      <w:pPr>
        <w:shd w:val="clear" w:color="auto" w:fill="FFFFFF"/>
        <w:ind w:firstLine="480"/>
        <w:jc w:val="both"/>
        <w:textAlignment w:val="baseline"/>
        <w:rPr>
          <w:rFonts w:ascii="PT Astra Serif" w:hAnsi="PT Astra Serif" w:cs="PT Astra Serif"/>
          <w:color w:val="000000" w:themeColor="text1"/>
          <w:sz w:val="28"/>
          <w:szCs w:val="28"/>
        </w:rPr>
      </w:pPr>
    </w:p>
    <w:p w:rsidR="00DC27A0" w:rsidRPr="00F21584" w:rsidRDefault="00DC27A0" w:rsidP="00DC27A0">
      <w:pPr>
        <w:shd w:val="clear" w:color="auto" w:fill="FFFFFF"/>
        <w:ind w:firstLine="480"/>
        <w:jc w:val="both"/>
        <w:textAlignment w:val="baseline"/>
        <w:rPr>
          <w:color w:val="FF0000"/>
          <w:sz w:val="26"/>
          <w:szCs w:val="26"/>
        </w:rPr>
      </w:pPr>
    </w:p>
    <w:tbl>
      <w:tblPr>
        <w:tblW w:w="0" w:type="auto"/>
        <w:tblLook w:val="0000"/>
      </w:tblPr>
      <w:tblGrid>
        <w:gridCol w:w="5070"/>
        <w:gridCol w:w="4500"/>
      </w:tblGrid>
      <w:tr w:rsidR="006B1344" w:rsidRPr="00A95B65" w:rsidTr="00CA25DE">
        <w:tc>
          <w:tcPr>
            <w:tcW w:w="5070" w:type="dxa"/>
          </w:tcPr>
          <w:p w:rsidR="006B1344" w:rsidRPr="00A95B65" w:rsidRDefault="006B1344" w:rsidP="00CA25DE">
            <w:pPr>
              <w:pStyle w:val="ad"/>
              <w:rPr>
                <w:bCs/>
                <w:sz w:val="24"/>
                <w:szCs w:val="24"/>
              </w:rPr>
            </w:pPr>
            <w:r w:rsidRPr="00A95B65">
              <w:rPr>
                <w:bCs/>
                <w:sz w:val="24"/>
                <w:szCs w:val="24"/>
              </w:rPr>
              <w:t xml:space="preserve">Глава муниципального образования </w:t>
            </w:r>
            <w:r w:rsidRPr="00A95B65">
              <w:rPr>
                <w:bCs/>
                <w:sz w:val="24"/>
                <w:szCs w:val="24"/>
              </w:rPr>
              <w:br/>
              <w:t xml:space="preserve">Богородицкий район </w:t>
            </w:r>
          </w:p>
        </w:tc>
        <w:tc>
          <w:tcPr>
            <w:tcW w:w="4500" w:type="dxa"/>
          </w:tcPr>
          <w:p w:rsidR="006B1344" w:rsidRPr="00A95B65" w:rsidRDefault="006B1344" w:rsidP="00CA25DE">
            <w:pPr>
              <w:pStyle w:val="ad"/>
              <w:rPr>
                <w:bCs/>
                <w:sz w:val="24"/>
                <w:szCs w:val="24"/>
              </w:rPr>
            </w:pPr>
          </w:p>
          <w:p w:rsidR="006B1344" w:rsidRPr="00A95B65" w:rsidRDefault="006B1344" w:rsidP="00CA25DE">
            <w:pPr>
              <w:pStyle w:val="ad"/>
              <w:jc w:val="right"/>
              <w:rPr>
                <w:bCs/>
                <w:sz w:val="24"/>
                <w:szCs w:val="24"/>
              </w:rPr>
            </w:pPr>
            <w:r>
              <w:rPr>
                <w:bCs/>
                <w:sz w:val="24"/>
                <w:szCs w:val="24"/>
              </w:rPr>
              <w:t>Л.М.Терехина</w:t>
            </w:r>
          </w:p>
        </w:tc>
      </w:tr>
      <w:tr w:rsidR="006B1344" w:rsidRPr="00EF5363" w:rsidTr="00CA25DE">
        <w:tc>
          <w:tcPr>
            <w:tcW w:w="5070" w:type="dxa"/>
          </w:tcPr>
          <w:p w:rsidR="006B1344" w:rsidRPr="00EF5363" w:rsidRDefault="006B1344" w:rsidP="00CA25DE">
            <w:pPr>
              <w:pStyle w:val="ad"/>
              <w:rPr>
                <w:b/>
                <w:bCs/>
                <w:sz w:val="24"/>
                <w:szCs w:val="24"/>
              </w:rPr>
            </w:pPr>
          </w:p>
        </w:tc>
        <w:tc>
          <w:tcPr>
            <w:tcW w:w="4500" w:type="dxa"/>
          </w:tcPr>
          <w:p w:rsidR="006B1344" w:rsidRPr="00EF5363" w:rsidRDefault="006B1344" w:rsidP="00CA25DE">
            <w:pPr>
              <w:pStyle w:val="ad"/>
              <w:rPr>
                <w:b/>
                <w:bCs/>
                <w:sz w:val="24"/>
                <w:szCs w:val="24"/>
              </w:rPr>
            </w:pPr>
          </w:p>
        </w:tc>
      </w:tr>
      <w:tr w:rsidR="006B1344" w:rsidRPr="00EF5363" w:rsidTr="00CA25DE">
        <w:tc>
          <w:tcPr>
            <w:tcW w:w="9570" w:type="dxa"/>
            <w:gridSpan w:val="2"/>
          </w:tcPr>
          <w:p w:rsidR="006B1344" w:rsidRPr="00EF5363" w:rsidRDefault="006B1344" w:rsidP="00CA25DE">
            <w:pPr>
              <w:pStyle w:val="ad"/>
              <w:rPr>
                <w:bCs/>
                <w:sz w:val="24"/>
                <w:szCs w:val="24"/>
              </w:rPr>
            </w:pPr>
            <w:r>
              <w:rPr>
                <w:bCs/>
                <w:sz w:val="24"/>
                <w:szCs w:val="24"/>
              </w:rPr>
              <w:t>Дата подписания 18 февраля 2026</w:t>
            </w:r>
            <w:r w:rsidRPr="00EF5363">
              <w:rPr>
                <w:bCs/>
                <w:sz w:val="24"/>
                <w:szCs w:val="24"/>
              </w:rPr>
              <w:t xml:space="preserve"> г.</w:t>
            </w:r>
          </w:p>
        </w:tc>
      </w:tr>
    </w:tbl>
    <w:p w:rsidR="00DC27A0" w:rsidRPr="006455F0" w:rsidRDefault="00DC27A0" w:rsidP="00DC27A0">
      <w:pPr>
        <w:shd w:val="clear" w:color="auto" w:fill="FFFFFF"/>
        <w:jc w:val="both"/>
        <w:textAlignment w:val="baseline"/>
        <w:rPr>
          <w:color w:val="000000" w:themeColor="text1"/>
          <w:sz w:val="26"/>
          <w:szCs w:val="26"/>
        </w:rPr>
      </w:pPr>
    </w:p>
    <w:p w:rsidR="00DC27A0" w:rsidRDefault="00DC27A0" w:rsidP="00F45EED">
      <w:pPr>
        <w:tabs>
          <w:tab w:val="left" w:pos="4097"/>
        </w:tabs>
        <w:ind w:firstLine="567"/>
        <w:jc w:val="right"/>
        <w:rPr>
          <w:rFonts w:ascii="PT Astra Serif" w:hAnsi="PT Astra Serif"/>
          <w:sz w:val="28"/>
          <w:szCs w:val="20"/>
        </w:rPr>
      </w:pPr>
    </w:p>
    <w:p w:rsidR="00DC27A0" w:rsidRDefault="00DC27A0" w:rsidP="00F45EED">
      <w:pPr>
        <w:tabs>
          <w:tab w:val="left" w:pos="4097"/>
        </w:tabs>
        <w:ind w:firstLine="567"/>
        <w:jc w:val="right"/>
        <w:rPr>
          <w:rFonts w:ascii="PT Astra Serif" w:hAnsi="PT Astra Serif"/>
          <w:sz w:val="28"/>
          <w:szCs w:val="20"/>
        </w:rPr>
      </w:pPr>
    </w:p>
    <w:p w:rsidR="00F45EED" w:rsidRPr="00554EB5" w:rsidRDefault="00F45EED" w:rsidP="00DC27A0">
      <w:pPr>
        <w:tabs>
          <w:tab w:val="left" w:pos="4097"/>
        </w:tabs>
        <w:jc w:val="right"/>
        <w:rPr>
          <w:sz w:val="24"/>
          <w:szCs w:val="24"/>
        </w:rPr>
      </w:pPr>
      <w:r w:rsidRPr="00554EB5">
        <w:rPr>
          <w:sz w:val="24"/>
          <w:szCs w:val="24"/>
        </w:rPr>
        <w:lastRenderedPageBreak/>
        <w:t xml:space="preserve">Приложение </w:t>
      </w:r>
    </w:p>
    <w:p w:rsidR="00F45EED" w:rsidRPr="00554EB5" w:rsidRDefault="00F45EED" w:rsidP="00F45EED">
      <w:pPr>
        <w:tabs>
          <w:tab w:val="left" w:pos="4097"/>
        </w:tabs>
        <w:ind w:firstLine="567"/>
        <w:jc w:val="right"/>
        <w:rPr>
          <w:sz w:val="24"/>
          <w:szCs w:val="24"/>
        </w:rPr>
      </w:pPr>
      <w:r w:rsidRPr="00554EB5">
        <w:rPr>
          <w:sz w:val="24"/>
          <w:szCs w:val="24"/>
        </w:rPr>
        <w:t xml:space="preserve"> к решению Собрания представителей  </w:t>
      </w:r>
    </w:p>
    <w:p w:rsidR="00F45EED" w:rsidRPr="00554EB5" w:rsidRDefault="00F45EED" w:rsidP="00F45EED">
      <w:pPr>
        <w:tabs>
          <w:tab w:val="left" w:pos="4097"/>
        </w:tabs>
        <w:ind w:firstLine="567"/>
        <w:jc w:val="right"/>
        <w:rPr>
          <w:sz w:val="24"/>
          <w:szCs w:val="24"/>
        </w:rPr>
      </w:pPr>
      <w:r w:rsidRPr="00554EB5">
        <w:rPr>
          <w:sz w:val="24"/>
          <w:szCs w:val="24"/>
        </w:rPr>
        <w:t xml:space="preserve">муниципального образования </w:t>
      </w:r>
    </w:p>
    <w:p w:rsidR="00F45EED" w:rsidRPr="00554EB5" w:rsidRDefault="00F45EED" w:rsidP="00F45EED">
      <w:pPr>
        <w:tabs>
          <w:tab w:val="left" w:pos="4097"/>
        </w:tabs>
        <w:ind w:firstLine="567"/>
        <w:jc w:val="right"/>
        <w:rPr>
          <w:sz w:val="24"/>
          <w:szCs w:val="24"/>
        </w:rPr>
      </w:pPr>
      <w:r w:rsidRPr="00554EB5">
        <w:rPr>
          <w:sz w:val="24"/>
          <w:szCs w:val="24"/>
        </w:rPr>
        <w:t>Богородицкий район</w:t>
      </w:r>
    </w:p>
    <w:p w:rsidR="00F45EED" w:rsidRDefault="00145E94" w:rsidP="00145E94">
      <w:pPr>
        <w:pStyle w:val="a3"/>
        <w:jc w:val="right"/>
        <w:rPr>
          <w:spacing w:val="-4"/>
        </w:rPr>
      </w:pPr>
      <w:r>
        <w:t xml:space="preserve">  </w:t>
      </w:r>
      <w:r w:rsidR="00F45EED" w:rsidRPr="00554EB5">
        <w:t xml:space="preserve">от </w:t>
      </w:r>
      <w:r w:rsidR="00F45EED" w:rsidRPr="00554EB5">
        <w:rPr>
          <w:spacing w:val="-4"/>
        </w:rPr>
        <w:t>1</w:t>
      </w:r>
      <w:r w:rsidR="006B1344" w:rsidRPr="00554EB5">
        <w:rPr>
          <w:spacing w:val="-4"/>
        </w:rPr>
        <w:t>8</w:t>
      </w:r>
      <w:r w:rsidR="00F45EED" w:rsidRPr="00554EB5">
        <w:rPr>
          <w:spacing w:val="-4"/>
        </w:rPr>
        <w:t>.</w:t>
      </w:r>
      <w:r w:rsidR="006B1344" w:rsidRPr="00554EB5">
        <w:rPr>
          <w:spacing w:val="-4"/>
        </w:rPr>
        <w:t>02</w:t>
      </w:r>
      <w:r w:rsidR="00F45EED" w:rsidRPr="00554EB5">
        <w:rPr>
          <w:spacing w:val="-4"/>
        </w:rPr>
        <w:t>.202</w:t>
      </w:r>
      <w:r w:rsidR="006B1344" w:rsidRPr="00554EB5">
        <w:rPr>
          <w:spacing w:val="-4"/>
        </w:rPr>
        <w:t xml:space="preserve">6  </w:t>
      </w:r>
      <w:r w:rsidR="00F45EED" w:rsidRPr="00554EB5">
        <w:rPr>
          <w:spacing w:val="-5"/>
        </w:rPr>
        <w:t xml:space="preserve"> </w:t>
      </w:r>
      <w:r w:rsidR="00F45EED" w:rsidRPr="00554EB5">
        <w:rPr>
          <w:spacing w:val="-4"/>
        </w:rPr>
        <w:t>№</w:t>
      </w:r>
      <w:r w:rsidR="00F45EED" w:rsidRPr="00554EB5">
        <w:rPr>
          <w:spacing w:val="60"/>
        </w:rPr>
        <w:t xml:space="preserve"> </w:t>
      </w:r>
      <w:r w:rsidR="00F45EED" w:rsidRPr="00554EB5">
        <w:rPr>
          <w:spacing w:val="-4"/>
        </w:rPr>
        <w:t>3</w:t>
      </w:r>
      <w:r w:rsidR="006B1344" w:rsidRPr="00554EB5">
        <w:rPr>
          <w:spacing w:val="-4"/>
        </w:rPr>
        <w:t>8</w:t>
      </w:r>
      <w:r w:rsidR="00F45EED" w:rsidRPr="00554EB5">
        <w:rPr>
          <w:spacing w:val="-4"/>
        </w:rPr>
        <w:t>-</w:t>
      </w:r>
      <w:r>
        <w:rPr>
          <w:spacing w:val="-4"/>
        </w:rPr>
        <w:t>208</w:t>
      </w:r>
    </w:p>
    <w:p w:rsidR="00145E94" w:rsidRPr="00554EB5" w:rsidRDefault="00145E94" w:rsidP="00145E94">
      <w:pPr>
        <w:pStyle w:val="a3"/>
        <w:spacing w:before="5" w:line="235" w:lineRule="auto"/>
        <w:ind w:right="150"/>
        <w:jc w:val="right"/>
        <w:rPr>
          <w:color w:val="FF0000"/>
        </w:rPr>
      </w:pPr>
    </w:p>
    <w:p w:rsidR="00235929" w:rsidRPr="00554EB5" w:rsidRDefault="00235929" w:rsidP="00235929">
      <w:pPr>
        <w:spacing w:before="13"/>
        <w:ind w:right="154"/>
        <w:jc w:val="right"/>
        <w:rPr>
          <w:color w:val="FF0000"/>
          <w:sz w:val="24"/>
          <w:szCs w:val="24"/>
        </w:rPr>
      </w:pPr>
    </w:p>
    <w:p w:rsidR="00235929" w:rsidRPr="00554EB5" w:rsidRDefault="00235929" w:rsidP="00554EB5">
      <w:pPr>
        <w:ind w:firstLine="709"/>
        <w:jc w:val="center"/>
        <w:rPr>
          <w:b/>
          <w:sz w:val="26"/>
          <w:szCs w:val="26"/>
        </w:rPr>
      </w:pPr>
      <w:r w:rsidRPr="00554EB5">
        <w:rPr>
          <w:b/>
          <w:spacing w:val="-8"/>
          <w:sz w:val="26"/>
          <w:szCs w:val="26"/>
        </w:rPr>
        <w:t>Положение</w:t>
      </w:r>
      <w:r w:rsidRPr="00554EB5">
        <w:rPr>
          <w:b/>
          <w:spacing w:val="-9"/>
          <w:sz w:val="26"/>
          <w:szCs w:val="26"/>
        </w:rPr>
        <w:t xml:space="preserve"> </w:t>
      </w:r>
      <w:r w:rsidRPr="00554EB5">
        <w:rPr>
          <w:b/>
          <w:spacing w:val="-8"/>
          <w:sz w:val="26"/>
          <w:szCs w:val="26"/>
        </w:rPr>
        <w:t>о</w:t>
      </w:r>
      <w:r w:rsidRPr="00554EB5">
        <w:rPr>
          <w:b/>
          <w:spacing w:val="-12"/>
          <w:sz w:val="26"/>
          <w:szCs w:val="26"/>
        </w:rPr>
        <w:t xml:space="preserve"> </w:t>
      </w:r>
      <w:r w:rsidRPr="00554EB5">
        <w:rPr>
          <w:b/>
          <w:spacing w:val="-8"/>
          <w:sz w:val="26"/>
          <w:szCs w:val="26"/>
        </w:rPr>
        <w:t>муниципальном</w:t>
      </w:r>
      <w:r w:rsidRPr="00554EB5">
        <w:rPr>
          <w:b/>
          <w:spacing w:val="36"/>
          <w:sz w:val="26"/>
          <w:szCs w:val="26"/>
        </w:rPr>
        <w:t xml:space="preserve"> </w:t>
      </w:r>
      <w:r w:rsidRPr="00554EB5">
        <w:rPr>
          <w:b/>
          <w:spacing w:val="-8"/>
          <w:sz w:val="26"/>
          <w:szCs w:val="26"/>
        </w:rPr>
        <w:t>земельном</w:t>
      </w:r>
      <w:r w:rsidRPr="00554EB5">
        <w:rPr>
          <w:b/>
          <w:spacing w:val="15"/>
          <w:sz w:val="26"/>
          <w:szCs w:val="26"/>
        </w:rPr>
        <w:t xml:space="preserve"> </w:t>
      </w:r>
      <w:r w:rsidRPr="00554EB5">
        <w:rPr>
          <w:b/>
          <w:spacing w:val="-8"/>
          <w:sz w:val="26"/>
          <w:szCs w:val="26"/>
        </w:rPr>
        <w:t>контроле на</w:t>
      </w:r>
      <w:r w:rsidRPr="00554EB5">
        <w:rPr>
          <w:b/>
          <w:spacing w:val="-13"/>
          <w:sz w:val="26"/>
          <w:szCs w:val="26"/>
        </w:rPr>
        <w:t xml:space="preserve"> </w:t>
      </w:r>
      <w:r w:rsidRPr="00554EB5">
        <w:rPr>
          <w:b/>
          <w:spacing w:val="-8"/>
          <w:sz w:val="26"/>
          <w:szCs w:val="26"/>
        </w:rPr>
        <w:t xml:space="preserve">территории </w:t>
      </w:r>
      <w:r w:rsidRPr="00554EB5">
        <w:rPr>
          <w:b/>
          <w:sz w:val="26"/>
          <w:szCs w:val="26"/>
        </w:rPr>
        <w:t>муниципального</w:t>
      </w:r>
      <w:r w:rsidRPr="00554EB5">
        <w:rPr>
          <w:b/>
          <w:spacing w:val="-21"/>
          <w:sz w:val="26"/>
          <w:szCs w:val="26"/>
        </w:rPr>
        <w:t xml:space="preserve"> </w:t>
      </w:r>
      <w:r w:rsidRPr="00554EB5">
        <w:rPr>
          <w:b/>
          <w:sz w:val="26"/>
          <w:szCs w:val="26"/>
        </w:rPr>
        <w:t>образования Богородицкий</w:t>
      </w:r>
      <w:r w:rsidRPr="00554EB5">
        <w:rPr>
          <w:b/>
          <w:spacing w:val="21"/>
          <w:sz w:val="26"/>
          <w:szCs w:val="26"/>
        </w:rPr>
        <w:t xml:space="preserve"> </w:t>
      </w:r>
      <w:r w:rsidRPr="00554EB5">
        <w:rPr>
          <w:b/>
          <w:sz w:val="26"/>
          <w:szCs w:val="26"/>
        </w:rPr>
        <w:t>район</w:t>
      </w:r>
    </w:p>
    <w:p w:rsidR="00235929" w:rsidRDefault="00235929" w:rsidP="00235929">
      <w:pPr>
        <w:pStyle w:val="a3"/>
        <w:ind w:firstLine="709"/>
        <w:jc w:val="both"/>
        <w:rPr>
          <w:b/>
        </w:rPr>
      </w:pPr>
    </w:p>
    <w:p w:rsidR="00554EB5" w:rsidRPr="00554EB5" w:rsidRDefault="00554EB5" w:rsidP="00235929">
      <w:pPr>
        <w:pStyle w:val="a3"/>
        <w:ind w:firstLine="709"/>
        <w:jc w:val="both"/>
        <w:rPr>
          <w:b/>
        </w:rPr>
      </w:pPr>
    </w:p>
    <w:p w:rsidR="00235929" w:rsidRPr="00554EB5" w:rsidRDefault="00235929" w:rsidP="00FE2D04">
      <w:pPr>
        <w:pStyle w:val="a5"/>
        <w:numPr>
          <w:ilvl w:val="0"/>
          <w:numId w:val="1"/>
        </w:numPr>
        <w:tabs>
          <w:tab w:val="left" w:pos="1179"/>
        </w:tabs>
        <w:ind w:left="0" w:firstLine="709"/>
        <w:rPr>
          <w:sz w:val="24"/>
          <w:szCs w:val="24"/>
        </w:rPr>
      </w:pPr>
      <w:r w:rsidRPr="00554EB5">
        <w:rPr>
          <w:sz w:val="24"/>
          <w:szCs w:val="24"/>
        </w:rPr>
        <w:t>Настоящее Положение устанавливает порядок организации и осуществления муниципального земельного контроля на территории муниципального образования Богородицкий район.</w:t>
      </w:r>
    </w:p>
    <w:p w:rsidR="00235929" w:rsidRPr="00554EB5" w:rsidRDefault="00235929" w:rsidP="00FE2D04">
      <w:pPr>
        <w:pStyle w:val="a5"/>
        <w:numPr>
          <w:ilvl w:val="0"/>
          <w:numId w:val="1"/>
        </w:numPr>
        <w:tabs>
          <w:tab w:val="left" w:pos="1099"/>
        </w:tabs>
        <w:ind w:left="0" w:firstLine="709"/>
        <w:rPr>
          <w:sz w:val="24"/>
          <w:szCs w:val="24"/>
        </w:rPr>
      </w:pPr>
      <w:r w:rsidRPr="00554EB5">
        <w:rPr>
          <w:sz w:val="24"/>
          <w:szCs w:val="24"/>
        </w:rPr>
        <w:t>Муниципальный</w:t>
      </w:r>
      <w:r w:rsidRPr="00554EB5">
        <w:rPr>
          <w:spacing w:val="-17"/>
          <w:sz w:val="24"/>
          <w:szCs w:val="24"/>
        </w:rPr>
        <w:t xml:space="preserve"> </w:t>
      </w:r>
      <w:r w:rsidRPr="00554EB5">
        <w:rPr>
          <w:sz w:val="24"/>
          <w:szCs w:val="24"/>
        </w:rPr>
        <w:t>земельный</w:t>
      </w:r>
      <w:r w:rsidRPr="00554EB5">
        <w:rPr>
          <w:spacing w:val="-17"/>
          <w:sz w:val="24"/>
          <w:szCs w:val="24"/>
        </w:rPr>
        <w:t xml:space="preserve"> </w:t>
      </w:r>
      <w:r w:rsidRPr="00554EB5">
        <w:rPr>
          <w:sz w:val="24"/>
          <w:szCs w:val="24"/>
        </w:rPr>
        <w:t>контроль</w:t>
      </w:r>
      <w:r w:rsidRPr="00554EB5">
        <w:rPr>
          <w:spacing w:val="-16"/>
          <w:sz w:val="24"/>
          <w:szCs w:val="24"/>
        </w:rPr>
        <w:t xml:space="preserve"> </w:t>
      </w:r>
      <w:r w:rsidRPr="00554EB5">
        <w:rPr>
          <w:sz w:val="24"/>
          <w:szCs w:val="24"/>
        </w:rPr>
        <w:t>на</w:t>
      </w:r>
      <w:r w:rsidRPr="00554EB5">
        <w:rPr>
          <w:spacing w:val="-17"/>
          <w:sz w:val="24"/>
          <w:szCs w:val="24"/>
        </w:rPr>
        <w:t xml:space="preserve"> </w:t>
      </w:r>
      <w:r w:rsidRPr="00554EB5">
        <w:rPr>
          <w:sz w:val="24"/>
          <w:szCs w:val="24"/>
        </w:rPr>
        <w:t>территории</w:t>
      </w:r>
      <w:r w:rsidRPr="00554EB5">
        <w:rPr>
          <w:spacing w:val="-17"/>
          <w:sz w:val="24"/>
          <w:szCs w:val="24"/>
        </w:rPr>
        <w:t xml:space="preserve"> </w:t>
      </w:r>
      <w:r w:rsidRPr="00554EB5">
        <w:rPr>
          <w:sz w:val="24"/>
          <w:szCs w:val="24"/>
        </w:rPr>
        <w:t>муниципального</w:t>
      </w:r>
      <w:r w:rsidRPr="00554EB5">
        <w:rPr>
          <w:spacing w:val="-17"/>
          <w:sz w:val="24"/>
          <w:szCs w:val="24"/>
        </w:rPr>
        <w:t xml:space="preserve"> </w:t>
      </w:r>
      <w:r w:rsidRPr="00554EB5">
        <w:rPr>
          <w:sz w:val="24"/>
          <w:szCs w:val="24"/>
        </w:rPr>
        <w:t>образования Богородицкий</w:t>
      </w:r>
      <w:r w:rsidRPr="00554EB5">
        <w:rPr>
          <w:spacing w:val="-3"/>
          <w:sz w:val="24"/>
          <w:szCs w:val="24"/>
        </w:rPr>
        <w:t xml:space="preserve"> </w:t>
      </w:r>
      <w:r w:rsidRPr="00554EB5">
        <w:rPr>
          <w:sz w:val="24"/>
          <w:szCs w:val="24"/>
        </w:rPr>
        <w:t>район</w:t>
      </w:r>
      <w:r w:rsidRPr="00554EB5">
        <w:rPr>
          <w:spacing w:val="-12"/>
          <w:sz w:val="24"/>
          <w:szCs w:val="24"/>
        </w:rPr>
        <w:t xml:space="preserve"> </w:t>
      </w:r>
      <w:r w:rsidRPr="00554EB5">
        <w:rPr>
          <w:sz w:val="24"/>
          <w:szCs w:val="24"/>
        </w:rPr>
        <w:t>осуществляет администрация муниципального</w:t>
      </w:r>
      <w:r w:rsidRPr="00554EB5">
        <w:rPr>
          <w:spacing w:val="-13"/>
          <w:sz w:val="24"/>
          <w:szCs w:val="24"/>
        </w:rPr>
        <w:t xml:space="preserve"> </w:t>
      </w:r>
      <w:r w:rsidRPr="00554EB5">
        <w:rPr>
          <w:sz w:val="24"/>
          <w:szCs w:val="24"/>
        </w:rPr>
        <w:t>образования</w:t>
      </w:r>
      <w:r w:rsidRPr="00554EB5">
        <w:rPr>
          <w:spacing w:val="-2"/>
          <w:sz w:val="24"/>
          <w:szCs w:val="24"/>
        </w:rPr>
        <w:t xml:space="preserve"> </w:t>
      </w:r>
      <w:r w:rsidRPr="00554EB5">
        <w:rPr>
          <w:sz w:val="24"/>
          <w:szCs w:val="24"/>
        </w:rPr>
        <w:t>Богородицкий район</w:t>
      </w:r>
      <w:r w:rsidRPr="00554EB5">
        <w:rPr>
          <w:spacing w:val="-5"/>
          <w:sz w:val="24"/>
          <w:szCs w:val="24"/>
        </w:rPr>
        <w:t xml:space="preserve"> </w:t>
      </w:r>
      <w:r w:rsidRPr="00554EB5">
        <w:rPr>
          <w:sz w:val="24"/>
          <w:szCs w:val="24"/>
        </w:rPr>
        <w:t>(на</w:t>
      </w:r>
      <w:r w:rsidRPr="00554EB5">
        <w:rPr>
          <w:spacing w:val="-6"/>
          <w:sz w:val="24"/>
          <w:szCs w:val="24"/>
        </w:rPr>
        <w:t xml:space="preserve"> </w:t>
      </w:r>
      <w:r w:rsidRPr="00554EB5">
        <w:rPr>
          <w:sz w:val="24"/>
          <w:szCs w:val="24"/>
        </w:rPr>
        <w:t>территории муниципального</w:t>
      </w:r>
      <w:r w:rsidRPr="00554EB5">
        <w:rPr>
          <w:spacing w:val="-8"/>
          <w:sz w:val="24"/>
          <w:szCs w:val="24"/>
        </w:rPr>
        <w:t xml:space="preserve"> </w:t>
      </w:r>
      <w:r w:rsidRPr="00554EB5">
        <w:rPr>
          <w:sz w:val="24"/>
          <w:szCs w:val="24"/>
        </w:rPr>
        <w:t>образования и</w:t>
      </w:r>
      <w:r w:rsidRPr="00554EB5">
        <w:rPr>
          <w:spacing w:val="-5"/>
          <w:sz w:val="24"/>
          <w:szCs w:val="24"/>
        </w:rPr>
        <w:t xml:space="preserve"> </w:t>
      </w:r>
      <w:r w:rsidRPr="00554EB5">
        <w:rPr>
          <w:sz w:val="24"/>
          <w:szCs w:val="24"/>
        </w:rPr>
        <w:t>в</w:t>
      </w:r>
      <w:r w:rsidRPr="00554EB5">
        <w:rPr>
          <w:spacing w:val="-15"/>
          <w:sz w:val="24"/>
          <w:szCs w:val="24"/>
        </w:rPr>
        <w:t xml:space="preserve"> </w:t>
      </w:r>
      <w:r w:rsidRPr="00554EB5">
        <w:rPr>
          <w:sz w:val="24"/>
          <w:szCs w:val="24"/>
        </w:rPr>
        <w:t>рамках, переданных поселениями района полномочий).</w:t>
      </w:r>
    </w:p>
    <w:p w:rsidR="00235929" w:rsidRPr="00554EB5" w:rsidRDefault="00780622" w:rsidP="00FE2D04">
      <w:pPr>
        <w:pStyle w:val="a5"/>
        <w:numPr>
          <w:ilvl w:val="0"/>
          <w:numId w:val="1"/>
        </w:numPr>
        <w:tabs>
          <w:tab w:val="left" w:pos="1241"/>
        </w:tabs>
        <w:ind w:left="0" w:firstLine="709"/>
        <w:rPr>
          <w:sz w:val="24"/>
          <w:szCs w:val="24"/>
        </w:rPr>
      </w:pPr>
      <w:r w:rsidRPr="00554EB5">
        <w:rPr>
          <w:sz w:val="24"/>
          <w:szCs w:val="24"/>
        </w:rPr>
        <w:t>От имени а</w:t>
      </w:r>
      <w:r w:rsidR="00235929" w:rsidRPr="00554EB5">
        <w:rPr>
          <w:sz w:val="24"/>
          <w:szCs w:val="24"/>
        </w:rPr>
        <w:t>дминистрации муниципального образования Богородицкий район муниципальный земельный контр</w:t>
      </w:r>
      <w:r w:rsidRPr="00554EB5">
        <w:rPr>
          <w:sz w:val="24"/>
          <w:szCs w:val="24"/>
        </w:rPr>
        <w:t>оль вправе осуществлять: глава а</w:t>
      </w:r>
      <w:r w:rsidR="00235929" w:rsidRPr="00554EB5">
        <w:rPr>
          <w:sz w:val="24"/>
          <w:szCs w:val="24"/>
        </w:rPr>
        <w:t>дминистрации муниципального образования Богородицкий</w:t>
      </w:r>
      <w:r w:rsidRPr="00554EB5">
        <w:rPr>
          <w:sz w:val="24"/>
          <w:szCs w:val="24"/>
        </w:rPr>
        <w:t xml:space="preserve"> район, заместитель главы а</w:t>
      </w:r>
      <w:r w:rsidR="00235929" w:rsidRPr="00554EB5">
        <w:rPr>
          <w:sz w:val="24"/>
          <w:szCs w:val="24"/>
        </w:rPr>
        <w:t>дминистрации, сотрудники сектора муниципального контроля</w:t>
      </w:r>
      <w:r w:rsidRPr="00554EB5">
        <w:rPr>
          <w:sz w:val="24"/>
          <w:szCs w:val="24"/>
        </w:rPr>
        <w:t xml:space="preserve"> а</w:t>
      </w:r>
      <w:r w:rsidR="00235929" w:rsidRPr="00554EB5">
        <w:rPr>
          <w:sz w:val="24"/>
          <w:szCs w:val="24"/>
        </w:rPr>
        <w:t>дминистрации муниципального образования Богородицкий район</w:t>
      </w:r>
      <w:r w:rsidR="00235929" w:rsidRPr="00554EB5">
        <w:rPr>
          <w:spacing w:val="-6"/>
          <w:sz w:val="24"/>
          <w:szCs w:val="24"/>
        </w:rPr>
        <w:t xml:space="preserve"> </w:t>
      </w:r>
      <w:r w:rsidR="00235929" w:rsidRPr="00554EB5">
        <w:rPr>
          <w:sz w:val="24"/>
          <w:szCs w:val="24"/>
        </w:rPr>
        <w:t>(инспекторы). Указанные должностные лица</w:t>
      </w:r>
      <w:r w:rsidR="00235929" w:rsidRPr="00554EB5">
        <w:rPr>
          <w:spacing w:val="-8"/>
          <w:sz w:val="24"/>
          <w:szCs w:val="24"/>
        </w:rPr>
        <w:t xml:space="preserve"> </w:t>
      </w:r>
      <w:r w:rsidR="00235929" w:rsidRPr="00554EB5">
        <w:rPr>
          <w:sz w:val="24"/>
          <w:szCs w:val="24"/>
        </w:rPr>
        <w:t>имеют</w:t>
      </w:r>
      <w:r w:rsidR="00235929" w:rsidRPr="00554EB5">
        <w:rPr>
          <w:spacing w:val="-3"/>
          <w:sz w:val="24"/>
          <w:szCs w:val="24"/>
        </w:rPr>
        <w:t xml:space="preserve"> </w:t>
      </w:r>
      <w:r w:rsidR="00235929" w:rsidRPr="00554EB5">
        <w:rPr>
          <w:sz w:val="24"/>
          <w:szCs w:val="24"/>
        </w:rPr>
        <w:t>права, обязанности,</w:t>
      </w:r>
      <w:r w:rsidR="00235929" w:rsidRPr="00554EB5">
        <w:rPr>
          <w:spacing w:val="34"/>
          <w:sz w:val="24"/>
          <w:szCs w:val="24"/>
        </w:rPr>
        <w:t xml:space="preserve"> </w:t>
      </w:r>
      <w:r w:rsidR="00235929" w:rsidRPr="00554EB5">
        <w:rPr>
          <w:sz w:val="24"/>
          <w:szCs w:val="24"/>
        </w:rPr>
        <w:t>обладают</w:t>
      </w:r>
      <w:r w:rsidR="00235929" w:rsidRPr="00554EB5">
        <w:rPr>
          <w:spacing w:val="14"/>
          <w:sz w:val="24"/>
          <w:szCs w:val="24"/>
        </w:rPr>
        <w:t xml:space="preserve"> </w:t>
      </w:r>
      <w:r w:rsidR="00235929" w:rsidRPr="00554EB5">
        <w:rPr>
          <w:sz w:val="24"/>
          <w:szCs w:val="24"/>
        </w:rPr>
        <w:t>полномочиями,</w:t>
      </w:r>
      <w:r w:rsidR="00235929" w:rsidRPr="00554EB5">
        <w:rPr>
          <w:spacing w:val="29"/>
          <w:sz w:val="24"/>
          <w:szCs w:val="24"/>
        </w:rPr>
        <w:t xml:space="preserve"> </w:t>
      </w:r>
      <w:r w:rsidR="00235929" w:rsidRPr="00554EB5">
        <w:rPr>
          <w:sz w:val="24"/>
          <w:szCs w:val="24"/>
        </w:rPr>
        <w:t>указанными</w:t>
      </w:r>
      <w:r w:rsidR="00235929" w:rsidRPr="00554EB5">
        <w:rPr>
          <w:spacing w:val="15"/>
          <w:sz w:val="24"/>
          <w:szCs w:val="24"/>
        </w:rPr>
        <w:t xml:space="preserve"> </w:t>
      </w:r>
      <w:r w:rsidR="00235929" w:rsidRPr="00554EB5">
        <w:rPr>
          <w:sz w:val="24"/>
          <w:szCs w:val="24"/>
        </w:rPr>
        <w:t>в</w:t>
      </w:r>
      <w:r w:rsidR="00235929" w:rsidRPr="00554EB5">
        <w:rPr>
          <w:spacing w:val="-4"/>
          <w:sz w:val="24"/>
          <w:szCs w:val="24"/>
        </w:rPr>
        <w:t xml:space="preserve"> </w:t>
      </w:r>
      <w:r w:rsidR="00235929" w:rsidRPr="00554EB5">
        <w:rPr>
          <w:sz w:val="24"/>
          <w:szCs w:val="24"/>
        </w:rPr>
        <w:t>Федеральном</w:t>
      </w:r>
      <w:r w:rsidR="00235929" w:rsidRPr="00554EB5">
        <w:rPr>
          <w:spacing w:val="21"/>
          <w:sz w:val="24"/>
          <w:szCs w:val="24"/>
        </w:rPr>
        <w:t xml:space="preserve"> </w:t>
      </w:r>
      <w:r w:rsidR="00235929" w:rsidRPr="00554EB5">
        <w:rPr>
          <w:sz w:val="24"/>
          <w:szCs w:val="24"/>
        </w:rPr>
        <w:t>законе</w:t>
      </w:r>
      <w:r w:rsidR="00235929" w:rsidRPr="00554EB5">
        <w:rPr>
          <w:spacing w:val="13"/>
          <w:sz w:val="24"/>
          <w:szCs w:val="24"/>
        </w:rPr>
        <w:t xml:space="preserve"> </w:t>
      </w:r>
      <w:r w:rsidR="00235929" w:rsidRPr="00554EB5">
        <w:rPr>
          <w:sz w:val="24"/>
          <w:szCs w:val="24"/>
        </w:rPr>
        <w:t>от 31.07.2020 №</w:t>
      </w:r>
      <w:r w:rsidR="00C46F06">
        <w:rPr>
          <w:sz w:val="24"/>
          <w:szCs w:val="24"/>
        </w:rPr>
        <w:t xml:space="preserve"> </w:t>
      </w:r>
      <w:r w:rsidR="00235929" w:rsidRPr="00554EB5">
        <w:rPr>
          <w:sz w:val="24"/>
          <w:szCs w:val="24"/>
        </w:rPr>
        <w:t>248-ФЗ</w:t>
      </w:r>
      <w:r w:rsidR="00235929" w:rsidRPr="00554EB5">
        <w:rPr>
          <w:spacing w:val="-17"/>
          <w:sz w:val="24"/>
          <w:szCs w:val="24"/>
        </w:rPr>
        <w:t xml:space="preserve"> </w:t>
      </w:r>
      <w:r w:rsidR="00235929" w:rsidRPr="00554EB5">
        <w:rPr>
          <w:sz w:val="24"/>
          <w:szCs w:val="24"/>
        </w:rPr>
        <w:t>"О</w:t>
      </w:r>
      <w:r w:rsidR="00235929" w:rsidRPr="00554EB5">
        <w:rPr>
          <w:spacing w:val="-17"/>
          <w:sz w:val="24"/>
          <w:szCs w:val="24"/>
        </w:rPr>
        <w:t xml:space="preserve"> </w:t>
      </w:r>
      <w:r w:rsidR="00235929" w:rsidRPr="00554EB5">
        <w:rPr>
          <w:sz w:val="24"/>
          <w:szCs w:val="24"/>
        </w:rPr>
        <w:t>государственном</w:t>
      </w:r>
      <w:r w:rsidR="00235929" w:rsidRPr="00554EB5">
        <w:rPr>
          <w:spacing w:val="-16"/>
          <w:sz w:val="24"/>
          <w:szCs w:val="24"/>
        </w:rPr>
        <w:t xml:space="preserve"> </w:t>
      </w:r>
      <w:r w:rsidR="00235929" w:rsidRPr="00554EB5">
        <w:rPr>
          <w:sz w:val="24"/>
          <w:szCs w:val="24"/>
        </w:rPr>
        <w:t>контроле</w:t>
      </w:r>
      <w:r w:rsidR="00235929" w:rsidRPr="00554EB5">
        <w:rPr>
          <w:spacing w:val="-17"/>
          <w:sz w:val="24"/>
          <w:szCs w:val="24"/>
        </w:rPr>
        <w:t xml:space="preserve"> </w:t>
      </w:r>
      <w:r w:rsidR="00235929" w:rsidRPr="00554EB5">
        <w:rPr>
          <w:sz w:val="24"/>
          <w:szCs w:val="24"/>
        </w:rPr>
        <w:t>(надзоре)</w:t>
      </w:r>
      <w:r w:rsidR="00235929" w:rsidRPr="00554EB5">
        <w:rPr>
          <w:spacing w:val="-17"/>
          <w:sz w:val="24"/>
          <w:szCs w:val="24"/>
        </w:rPr>
        <w:t xml:space="preserve"> </w:t>
      </w:r>
      <w:r w:rsidR="00235929" w:rsidRPr="00554EB5">
        <w:rPr>
          <w:sz w:val="24"/>
          <w:szCs w:val="24"/>
        </w:rPr>
        <w:t>и</w:t>
      </w:r>
      <w:r w:rsidR="00235929" w:rsidRPr="00554EB5">
        <w:rPr>
          <w:spacing w:val="-17"/>
          <w:sz w:val="24"/>
          <w:szCs w:val="24"/>
        </w:rPr>
        <w:t xml:space="preserve"> </w:t>
      </w:r>
      <w:r w:rsidR="00235929" w:rsidRPr="00554EB5">
        <w:rPr>
          <w:sz w:val="24"/>
          <w:szCs w:val="24"/>
        </w:rPr>
        <w:t>муниципальном</w:t>
      </w:r>
      <w:r w:rsidR="00235929" w:rsidRPr="00554EB5">
        <w:rPr>
          <w:spacing w:val="-16"/>
          <w:sz w:val="24"/>
          <w:szCs w:val="24"/>
        </w:rPr>
        <w:t xml:space="preserve"> </w:t>
      </w:r>
      <w:r w:rsidR="00235929" w:rsidRPr="00554EB5">
        <w:rPr>
          <w:sz w:val="24"/>
          <w:szCs w:val="24"/>
        </w:rPr>
        <w:t>контроле</w:t>
      </w:r>
      <w:r w:rsidR="00235929" w:rsidRPr="00554EB5">
        <w:rPr>
          <w:spacing w:val="-17"/>
          <w:sz w:val="24"/>
          <w:szCs w:val="24"/>
        </w:rPr>
        <w:t xml:space="preserve"> </w:t>
      </w:r>
      <w:r w:rsidR="00235929" w:rsidRPr="00554EB5">
        <w:rPr>
          <w:sz w:val="24"/>
          <w:szCs w:val="24"/>
        </w:rPr>
        <w:t>в</w:t>
      </w:r>
      <w:r w:rsidR="00235929" w:rsidRPr="00554EB5">
        <w:rPr>
          <w:spacing w:val="-17"/>
          <w:sz w:val="24"/>
          <w:szCs w:val="24"/>
        </w:rPr>
        <w:t xml:space="preserve"> </w:t>
      </w:r>
      <w:r w:rsidR="00235929" w:rsidRPr="00554EB5">
        <w:rPr>
          <w:sz w:val="24"/>
          <w:szCs w:val="24"/>
        </w:rPr>
        <w:t>Российской Федерации" (далее- ФЗ №248-ФЗ).</w:t>
      </w:r>
    </w:p>
    <w:p w:rsidR="00E34BE3" w:rsidRPr="00554EB5" w:rsidRDefault="00CD56F2" w:rsidP="00E34BE3">
      <w:pPr>
        <w:spacing w:line="288" w:lineRule="atLeast"/>
        <w:ind w:firstLine="709"/>
        <w:jc w:val="both"/>
        <w:rPr>
          <w:rFonts w:eastAsia="Times New Roman"/>
          <w:sz w:val="24"/>
          <w:szCs w:val="24"/>
          <w:lang w:eastAsia="ru-RU"/>
        </w:rPr>
      </w:pPr>
      <w:r w:rsidRPr="00554EB5">
        <w:rPr>
          <w:sz w:val="24"/>
          <w:szCs w:val="24"/>
        </w:rPr>
        <w:t>4.</w:t>
      </w:r>
      <w:r w:rsidR="00554EB5">
        <w:rPr>
          <w:sz w:val="24"/>
          <w:szCs w:val="24"/>
        </w:rPr>
        <w:t xml:space="preserve"> </w:t>
      </w:r>
      <w:r w:rsidR="00235929" w:rsidRPr="00554EB5">
        <w:rPr>
          <w:sz w:val="24"/>
          <w:szCs w:val="24"/>
        </w:rPr>
        <w:t>Муниципальный контроль осуществляется на основе управления рисками причинения вреда (ущерба) охраняемым законом ценностям. Для целей управления рисками</w:t>
      </w:r>
      <w:r w:rsidR="00235929" w:rsidRPr="00554EB5">
        <w:rPr>
          <w:spacing w:val="-9"/>
          <w:sz w:val="24"/>
          <w:szCs w:val="24"/>
        </w:rPr>
        <w:t xml:space="preserve"> </w:t>
      </w:r>
      <w:r w:rsidR="00235929" w:rsidRPr="00554EB5">
        <w:rPr>
          <w:sz w:val="24"/>
          <w:szCs w:val="24"/>
        </w:rPr>
        <w:t>причинения вреда</w:t>
      </w:r>
      <w:r w:rsidR="00235929" w:rsidRPr="00554EB5">
        <w:rPr>
          <w:spacing w:val="-9"/>
          <w:sz w:val="24"/>
          <w:szCs w:val="24"/>
        </w:rPr>
        <w:t xml:space="preserve"> </w:t>
      </w:r>
      <w:r w:rsidR="00235929" w:rsidRPr="00554EB5">
        <w:rPr>
          <w:sz w:val="24"/>
          <w:szCs w:val="24"/>
        </w:rPr>
        <w:t>(ущерба), орган</w:t>
      </w:r>
      <w:r w:rsidR="00235929" w:rsidRPr="00554EB5">
        <w:rPr>
          <w:spacing w:val="-17"/>
          <w:sz w:val="24"/>
          <w:szCs w:val="24"/>
        </w:rPr>
        <w:t xml:space="preserve"> </w:t>
      </w:r>
      <w:r w:rsidR="00235929" w:rsidRPr="00554EB5">
        <w:rPr>
          <w:sz w:val="24"/>
          <w:szCs w:val="24"/>
        </w:rPr>
        <w:t>муниципального</w:t>
      </w:r>
      <w:r w:rsidR="00235929" w:rsidRPr="00554EB5">
        <w:rPr>
          <w:spacing w:val="-16"/>
          <w:sz w:val="24"/>
          <w:szCs w:val="24"/>
        </w:rPr>
        <w:t xml:space="preserve"> </w:t>
      </w:r>
      <w:r w:rsidR="00235929" w:rsidRPr="00554EB5">
        <w:rPr>
          <w:sz w:val="24"/>
          <w:szCs w:val="24"/>
        </w:rPr>
        <w:t>контроля, при</w:t>
      </w:r>
      <w:r w:rsidR="00235929" w:rsidRPr="00554EB5">
        <w:rPr>
          <w:spacing w:val="-11"/>
          <w:sz w:val="24"/>
          <w:szCs w:val="24"/>
        </w:rPr>
        <w:t xml:space="preserve"> </w:t>
      </w:r>
      <w:r w:rsidR="00235929" w:rsidRPr="00554EB5">
        <w:rPr>
          <w:sz w:val="24"/>
          <w:szCs w:val="24"/>
        </w:rPr>
        <w:t>осуществлении муниципального контроля относит объекты контроля к одной из следующих категорий риска</w:t>
      </w:r>
      <w:r w:rsidR="00235929" w:rsidRPr="00554EB5">
        <w:rPr>
          <w:spacing w:val="-6"/>
          <w:sz w:val="24"/>
          <w:szCs w:val="24"/>
        </w:rPr>
        <w:t xml:space="preserve"> </w:t>
      </w:r>
      <w:r w:rsidR="00235929" w:rsidRPr="00554EB5">
        <w:rPr>
          <w:sz w:val="24"/>
          <w:szCs w:val="24"/>
        </w:rPr>
        <w:t>причинения вреда</w:t>
      </w:r>
      <w:r w:rsidR="00235929" w:rsidRPr="00554EB5">
        <w:rPr>
          <w:spacing w:val="-2"/>
          <w:sz w:val="24"/>
          <w:szCs w:val="24"/>
        </w:rPr>
        <w:t xml:space="preserve"> </w:t>
      </w:r>
      <w:r w:rsidR="00235929" w:rsidRPr="00554EB5">
        <w:rPr>
          <w:sz w:val="24"/>
          <w:szCs w:val="24"/>
        </w:rPr>
        <w:t>(ущерба) (далее</w:t>
      </w:r>
      <w:r w:rsidR="00235929" w:rsidRPr="00554EB5">
        <w:rPr>
          <w:spacing w:val="-3"/>
          <w:sz w:val="24"/>
          <w:szCs w:val="24"/>
        </w:rPr>
        <w:t xml:space="preserve"> </w:t>
      </w:r>
      <w:r w:rsidR="00235929" w:rsidRPr="00554EB5">
        <w:rPr>
          <w:sz w:val="24"/>
          <w:szCs w:val="24"/>
        </w:rPr>
        <w:t>-</w:t>
      </w:r>
      <w:r w:rsidR="00235929" w:rsidRPr="00554EB5">
        <w:rPr>
          <w:spacing w:val="-15"/>
          <w:sz w:val="24"/>
          <w:szCs w:val="24"/>
        </w:rPr>
        <w:t xml:space="preserve"> </w:t>
      </w:r>
      <w:r w:rsidR="00235929" w:rsidRPr="00554EB5">
        <w:rPr>
          <w:sz w:val="24"/>
          <w:szCs w:val="24"/>
        </w:rPr>
        <w:t>категории риска): низкий, средний, умеренный.</w:t>
      </w:r>
      <w:r w:rsidR="00E34BE3" w:rsidRPr="00554EB5">
        <w:rPr>
          <w:rFonts w:eastAsia="Times New Roman"/>
          <w:sz w:val="24"/>
          <w:szCs w:val="24"/>
          <w:lang w:eastAsia="ru-RU"/>
        </w:rPr>
        <w:t xml:space="preserve"> </w:t>
      </w:r>
    </w:p>
    <w:p w:rsidR="00E34BE3" w:rsidRPr="00554EB5" w:rsidRDefault="00E34BE3" w:rsidP="00E34BE3">
      <w:pPr>
        <w:spacing w:line="288" w:lineRule="atLeast"/>
        <w:ind w:firstLine="709"/>
        <w:jc w:val="both"/>
        <w:rPr>
          <w:rFonts w:eastAsia="Times New Roman"/>
          <w:sz w:val="24"/>
          <w:szCs w:val="24"/>
          <w:lang w:eastAsia="ru-RU"/>
        </w:rPr>
      </w:pPr>
      <w:r w:rsidRPr="00554EB5">
        <w:rPr>
          <w:rFonts w:eastAsia="Times New Roman"/>
          <w:sz w:val="24"/>
          <w:szCs w:val="24"/>
          <w:lang w:eastAsia="ru-RU"/>
        </w:rPr>
        <w:t>4.1</w:t>
      </w:r>
      <w:r w:rsidR="00516112" w:rsidRPr="00554EB5">
        <w:rPr>
          <w:rFonts w:eastAsia="Times New Roman"/>
          <w:sz w:val="24"/>
          <w:szCs w:val="24"/>
          <w:lang w:eastAsia="ru-RU"/>
        </w:rPr>
        <w:t>.</w:t>
      </w:r>
      <w:r w:rsidRPr="00554EB5">
        <w:rPr>
          <w:rFonts w:eastAsia="Times New Roman"/>
          <w:sz w:val="24"/>
          <w:szCs w:val="24"/>
          <w:lang w:eastAsia="ru-RU"/>
        </w:rPr>
        <w:t xml:space="preserve"> Отнесение органом муниципального контроля объектов контроля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земельных участков, правообладателями которых они являются, к определенной категории риска согласно настоящего Положения.</w:t>
      </w:r>
    </w:p>
    <w:p w:rsidR="00E34BE3" w:rsidRPr="00554EB5" w:rsidRDefault="00E34BE3" w:rsidP="00E34BE3">
      <w:pPr>
        <w:spacing w:line="288" w:lineRule="atLeast"/>
        <w:ind w:firstLine="709"/>
        <w:jc w:val="both"/>
        <w:rPr>
          <w:sz w:val="24"/>
          <w:szCs w:val="24"/>
        </w:rPr>
      </w:pPr>
      <w:r w:rsidRPr="00554EB5">
        <w:rPr>
          <w:rFonts w:eastAsia="Times New Roman"/>
          <w:sz w:val="24"/>
          <w:szCs w:val="24"/>
          <w:lang w:eastAsia="ru-RU"/>
        </w:rPr>
        <w:t>4.2. О</w:t>
      </w:r>
      <w:r w:rsidRPr="00554EB5">
        <w:rPr>
          <w:sz w:val="24"/>
          <w:szCs w:val="24"/>
        </w:rPr>
        <w:t>тнесение объектов контроля к категориям риска и изменение присвоенных категорий риска осуществляется путем внесения сведений в Реестр объектов контроля.</w:t>
      </w:r>
    </w:p>
    <w:p w:rsidR="00E34BE3" w:rsidRPr="00554EB5" w:rsidRDefault="00E34BE3" w:rsidP="00846BC2">
      <w:pPr>
        <w:pStyle w:val="a7"/>
        <w:spacing w:before="0" w:beforeAutospacing="0" w:after="0" w:afterAutospacing="0" w:line="288" w:lineRule="atLeast"/>
        <w:ind w:firstLine="709"/>
        <w:jc w:val="both"/>
        <w:rPr>
          <w:rFonts w:ascii="Arial" w:hAnsi="Arial" w:cs="Arial"/>
        </w:rPr>
      </w:pPr>
      <w:r w:rsidRPr="00554EB5">
        <w:rPr>
          <w:rFonts w:ascii="Arial" w:hAnsi="Arial" w:cs="Arial"/>
        </w:rPr>
        <w:t xml:space="preserve">5. Орган муниципального контроля обеспечивает учет объектов контроля посредством ведения перечней объектов контроля, отнесенных к категориям среднего, умеренного, низкого риска. </w:t>
      </w:r>
    </w:p>
    <w:p w:rsidR="00846BC2" w:rsidRPr="00554EB5" w:rsidRDefault="00235929" w:rsidP="00846BC2">
      <w:pPr>
        <w:tabs>
          <w:tab w:val="left" w:pos="1450"/>
        </w:tabs>
        <w:ind w:firstLine="709"/>
        <w:jc w:val="both"/>
        <w:rPr>
          <w:sz w:val="24"/>
          <w:szCs w:val="24"/>
        </w:rPr>
      </w:pPr>
      <w:r w:rsidRPr="00554EB5">
        <w:rPr>
          <w:sz w:val="24"/>
          <w:szCs w:val="24"/>
        </w:rPr>
        <w:t>Перечни объектов контроля размещаются на официальном сайте муниципального образования</w:t>
      </w:r>
      <w:r w:rsidRPr="00554EB5">
        <w:rPr>
          <w:spacing w:val="80"/>
          <w:sz w:val="24"/>
          <w:szCs w:val="24"/>
        </w:rPr>
        <w:t xml:space="preserve"> </w:t>
      </w:r>
      <w:r w:rsidRPr="00554EB5">
        <w:rPr>
          <w:sz w:val="24"/>
          <w:szCs w:val="24"/>
        </w:rPr>
        <w:t>Богородицкий</w:t>
      </w:r>
      <w:r w:rsidRPr="00554EB5">
        <w:rPr>
          <w:spacing w:val="80"/>
          <w:w w:val="150"/>
          <w:sz w:val="24"/>
          <w:szCs w:val="24"/>
        </w:rPr>
        <w:t xml:space="preserve"> </w:t>
      </w:r>
      <w:r w:rsidRPr="00554EB5">
        <w:rPr>
          <w:sz w:val="24"/>
          <w:szCs w:val="24"/>
        </w:rPr>
        <w:t>район</w:t>
      </w:r>
      <w:r w:rsidRPr="00554EB5">
        <w:rPr>
          <w:spacing w:val="80"/>
          <w:w w:val="150"/>
          <w:sz w:val="24"/>
          <w:szCs w:val="24"/>
        </w:rPr>
        <w:t xml:space="preserve"> </w:t>
      </w:r>
      <w:hyperlink r:id="rId9" w:history="1">
        <w:r w:rsidRPr="00554EB5">
          <w:rPr>
            <w:rStyle w:val="a6"/>
            <w:sz w:val="24"/>
            <w:szCs w:val="24"/>
          </w:rPr>
          <w:t>https://bogorodiczkkij-r71.gosweb.gosuslugi.ru/</w:t>
        </w:r>
      </w:hyperlink>
      <w:r w:rsidRPr="00554EB5">
        <w:rPr>
          <w:sz w:val="24"/>
          <w:szCs w:val="24"/>
        </w:rPr>
        <w:t xml:space="preserve"> в разделе «муниципальный</w:t>
      </w:r>
      <w:r w:rsidRPr="00554EB5">
        <w:rPr>
          <w:spacing w:val="-11"/>
          <w:sz w:val="24"/>
          <w:szCs w:val="24"/>
        </w:rPr>
        <w:t xml:space="preserve"> </w:t>
      </w:r>
      <w:r w:rsidRPr="00554EB5">
        <w:rPr>
          <w:spacing w:val="-2"/>
          <w:sz w:val="24"/>
          <w:szCs w:val="24"/>
        </w:rPr>
        <w:t>контроль».</w:t>
      </w:r>
    </w:p>
    <w:p w:rsidR="00235929" w:rsidRPr="00554EB5" w:rsidRDefault="00846BC2" w:rsidP="00846BC2">
      <w:pPr>
        <w:tabs>
          <w:tab w:val="left" w:pos="1450"/>
        </w:tabs>
        <w:ind w:firstLine="709"/>
        <w:jc w:val="both"/>
        <w:rPr>
          <w:sz w:val="24"/>
          <w:szCs w:val="24"/>
        </w:rPr>
      </w:pPr>
      <w:r w:rsidRPr="00554EB5">
        <w:rPr>
          <w:sz w:val="24"/>
          <w:szCs w:val="24"/>
        </w:rPr>
        <w:t xml:space="preserve">6. </w:t>
      </w:r>
      <w:r w:rsidR="00235929" w:rsidRPr="00554EB5">
        <w:rPr>
          <w:sz w:val="24"/>
          <w:szCs w:val="24"/>
        </w:rPr>
        <w:t>В рамках осуществления муниципального</w:t>
      </w:r>
      <w:r w:rsidR="00235929" w:rsidRPr="00554EB5">
        <w:rPr>
          <w:spacing w:val="-5"/>
          <w:sz w:val="24"/>
          <w:szCs w:val="24"/>
        </w:rPr>
        <w:t xml:space="preserve"> </w:t>
      </w:r>
      <w:r w:rsidR="00235929" w:rsidRPr="00554EB5">
        <w:rPr>
          <w:sz w:val="24"/>
          <w:szCs w:val="24"/>
        </w:rPr>
        <w:t>контроля осуществляются</w:t>
      </w:r>
      <w:r w:rsidR="00235929" w:rsidRPr="00554EB5">
        <w:rPr>
          <w:spacing w:val="-2"/>
          <w:sz w:val="24"/>
          <w:szCs w:val="24"/>
        </w:rPr>
        <w:t xml:space="preserve"> </w:t>
      </w:r>
      <w:r w:rsidR="00235929" w:rsidRPr="00554EB5">
        <w:rPr>
          <w:sz w:val="24"/>
          <w:szCs w:val="24"/>
        </w:rPr>
        <w:t>следующие профилактические мероприятия:</w:t>
      </w:r>
    </w:p>
    <w:p w:rsidR="00235929" w:rsidRPr="00554EB5" w:rsidRDefault="00235929" w:rsidP="00846BC2">
      <w:pPr>
        <w:pStyle w:val="a5"/>
        <w:tabs>
          <w:tab w:val="left" w:pos="1060"/>
        </w:tabs>
        <w:ind w:left="0" w:firstLine="709"/>
        <w:rPr>
          <w:sz w:val="24"/>
          <w:szCs w:val="24"/>
        </w:rPr>
      </w:pPr>
      <w:r w:rsidRPr="00554EB5">
        <w:rPr>
          <w:spacing w:val="-2"/>
          <w:sz w:val="24"/>
          <w:szCs w:val="24"/>
        </w:rPr>
        <w:t>- информирование;</w:t>
      </w:r>
    </w:p>
    <w:p w:rsidR="00235929" w:rsidRPr="00554EB5" w:rsidRDefault="00235929" w:rsidP="00846BC2">
      <w:pPr>
        <w:pStyle w:val="a5"/>
        <w:tabs>
          <w:tab w:val="left" w:pos="993"/>
        </w:tabs>
        <w:ind w:left="0" w:firstLine="709"/>
        <w:rPr>
          <w:sz w:val="24"/>
          <w:szCs w:val="24"/>
        </w:rPr>
      </w:pPr>
      <w:r w:rsidRPr="00554EB5">
        <w:rPr>
          <w:spacing w:val="-2"/>
          <w:sz w:val="24"/>
          <w:szCs w:val="24"/>
        </w:rPr>
        <w:lastRenderedPageBreak/>
        <w:t>- консультирование;</w:t>
      </w:r>
    </w:p>
    <w:p w:rsidR="00235929" w:rsidRPr="00554EB5" w:rsidRDefault="00235929" w:rsidP="00846BC2">
      <w:pPr>
        <w:pStyle w:val="a5"/>
        <w:tabs>
          <w:tab w:val="left" w:pos="996"/>
        </w:tabs>
        <w:ind w:left="0" w:firstLine="709"/>
        <w:rPr>
          <w:sz w:val="24"/>
          <w:szCs w:val="24"/>
        </w:rPr>
      </w:pPr>
      <w:r w:rsidRPr="00554EB5">
        <w:rPr>
          <w:spacing w:val="-2"/>
          <w:sz w:val="24"/>
          <w:szCs w:val="24"/>
        </w:rPr>
        <w:t>- объявление</w:t>
      </w:r>
      <w:r w:rsidRPr="00554EB5">
        <w:rPr>
          <w:spacing w:val="9"/>
          <w:sz w:val="24"/>
          <w:szCs w:val="24"/>
        </w:rPr>
        <w:t xml:space="preserve"> </w:t>
      </w:r>
      <w:r w:rsidRPr="00554EB5">
        <w:rPr>
          <w:spacing w:val="-2"/>
          <w:sz w:val="24"/>
          <w:szCs w:val="24"/>
        </w:rPr>
        <w:t>предостережения;</w:t>
      </w:r>
    </w:p>
    <w:p w:rsidR="00846BC2" w:rsidRPr="00554EB5" w:rsidRDefault="00235929" w:rsidP="00846BC2">
      <w:pPr>
        <w:pStyle w:val="a5"/>
        <w:tabs>
          <w:tab w:val="left" w:pos="993"/>
        </w:tabs>
        <w:ind w:left="0" w:firstLine="709"/>
        <w:rPr>
          <w:spacing w:val="-2"/>
          <w:sz w:val="24"/>
          <w:szCs w:val="24"/>
        </w:rPr>
      </w:pPr>
      <w:r w:rsidRPr="00554EB5">
        <w:rPr>
          <w:sz w:val="24"/>
          <w:szCs w:val="24"/>
        </w:rPr>
        <w:t>- профилактический</w:t>
      </w:r>
      <w:r w:rsidRPr="00554EB5">
        <w:rPr>
          <w:spacing w:val="-13"/>
          <w:sz w:val="24"/>
          <w:szCs w:val="24"/>
        </w:rPr>
        <w:t xml:space="preserve"> </w:t>
      </w:r>
      <w:r w:rsidRPr="00554EB5">
        <w:rPr>
          <w:spacing w:val="-2"/>
          <w:sz w:val="24"/>
          <w:szCs w:val="24"/>
        </w:rPr>
        <w:t>визит.</w:t>
      </w:r>
    </w:p>
    <w:p w:rsidR="00846BC2" w:rsidRPr="00554EB5" w:rsidRDefault="00846BC2" w:rsidP="00846BC2">
      <w:pPr>
        <w:pStyle w:val="a5"/>
        <w:tabs>
          <w:tab w:val="left" w:pos="993"/>
        </w:tabs>
        <w:ind w:left="0" w:firstLine="709"/>
        <w:rPr>
          <w:color w:val="000000" w:themeColor="text1"/>
          <w:sz w:val="24"/>
          <w:szCs w:val="24"/>
        </w:rPr>
      </w:pPr>
      <w:r w:rsidRPr="00554EB5">
        <w:rPr>
          <w:color w:val="000000" w:themeColor="text1"/>
          <w:sz w:val="24"/>
          <w:szCs w:val="24"/>
        </w:rPr>
        <w:t xml:space="preserve">7. </w:t>
      </w:r>
      <w:r w:rsidR="00347E21" w:rsidRPr="00554EB5">
        <w:rPr>
          <w:color w:val="000000" w:themeColor="text1"/>
          <w:sz w:val="24"/>
          <w:szCs w:val="24"/>
        </w:rPr>
        <w:t>В рамках муниципального контроля, в соответствии с ч.5 ст.25, ч.2 ст.61 ФЗ №</w:t>
      </w:r>
      <w:r w:rsidR="00C46F06">
        <w:rPr>
          <w:color w:val="000000" w:themeColor="text1"/>
          <w:sz w:val="24"/>
          <w:szCs w:val="24"/>
        </w:rPr>
        <w:t xml:space="preserve"> </w:t>
      </w:r>
      <w:r w:rsidR="00347E21" w:rsidRPr="00554EB5">
        <w:rPr>
          <w:color w:val="000000" w:themeColor="text1"/>
          <w:sz w:val="24"/>
          <w:szCs w:val="24"/>
        </w:rPr>
        <w:t xml:space="preserve">248-ФЗ, обязательные профилактические визиты в отношении объектов низкого и умеренного риска не проводятся. Обязательные профилактические визиты проводятся в отношении контролируемых лиц, принадлежащих им объектов недвижимости, отнесенных к средней категории риска, а также по поручениям Президента Российской Федерации, </w:t>
      </w:r>
      <w:r w:rsidR="00347E21" w:rsidRPr="00554EB5">
        <w:rPr>
          <w:color w:val="000000" w:themeColor="text1"/>
          <w:sz w:val="24"/>
          <w:szCs w:val="24"/>
          <w:lang w:eastAsia="ru-RU"/>
        </w:rPr>
        <w:t xml:space="preserve">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r w:rsidR="00347E21" w:rsidRPr="00554EB5">
        <w:rPr>
          <w:color w:val="000000" w:themeColor="text1"/>
          <w:sz w:val="24"/>
          <w:szCs w:val="24"/>
        </w:rPr>
        <w:t>Плановые контрольные (надзорные) мероприятия в рамках муниципального контроля не проводятся, в связи с чем, проверочные листы не утверждаются.</w:t>
      </w:r>
    </w:p>
    <w:p w:rsidR="00347E21" w:rsidRPr="00554EB5" w:rsidRDefault="00347E21" w:rsidP="00846BC2">
      <w:pPr>
        <w:pStyle w:val="a5"/>
        <w:tabs>
          <w:tab w:val="left" w:pos="993"/>
        </w:tabs>
        <w:ind w:left="0" w:firstLine="709"/>
        <w:rPr>
          <w:sz w:val="24"/>
          <w:szCs w:val="24"/>
        </w:rPr>
      </w:pPr>
      <w:r w:rsidRPr="00554EB5">
        <w:rPr>
          <w:color w:val="000000" w:themeColor="text1"/>
          <w:sz w:val="24"/>
          <w:szCs w:val="24"/>
        </w:rPr>
        <w:t>7</w:t>
      </w:r>
      <w:r w:rsidR="00846BC2" w:rsidRPr="00554EB5">
        <w:rPr>
          <w:color w:val="000000" w:themeColor="text1"/>
          <w:sz w:val="24"/>
          <w:szCs w:val="24"/>
        </w:rPr>
        <w:t xml:space="preserve">.1. </w:t>
      </w:r>
      <w:r w:rsidRPr="00554EB5">
        <w:rPr>
          <w:color w:val="000000" w:themeColor="text1"/>
          <w:sz w:val="24"/>
          <w:szCs w:val="24"/>
        </w:rPr>
        <w:t xml:space="preserve">Консультирование уполномоченными на проведение муниципального контроля лицами осуществляется в текущем порядке по телефону 8-(48761)-2-15-08, </w:t>
      </w:r>
      <w:r w:rsidRPr="00554EB5">
        <w:rPr>
          <w:color w:val="000000" w:themeColor="text1"/>
          <w:sz w:val="24"/>
          <w:szCs w:val="24"/>
          <w:lang w:eastAsia="ru-RU"/>
        </w:rPr>
        <w:t xml:space="preserve">посредством единого портала государственных и муниципальных услуг или регионального портала государственных и муниципальных услуг, </w:t>
      </w:r>
      <w:r w:rsidRPr="00554EB5">
        <w:rPr>
          <w:color w:val="000000" w:themeColor="text1"/>
          <w:sz w:val="24"/>
          <w:szCs w:val="24"/>
        </w:rPr>
        <w:t xml:space="preserve">  видео-конференц-связи, использования мобильного приложения «Инспектор», на личном приеме в администрации муниципального образования Богородицкий район, расположенной по адресу: г.Богородицк, ул. Ленина, д.3, д.4, либо в ходе проведения профилактического мероприятия, контрольного (надзорного) мероприятия. Консультирование проводится по следующим вопросам:</w:t>
      </w:r>
    </w:p>
    <w:p w:rsidR="00347E21" w:rsidRPr="00554EB5" w:rsidRDefault="00347E21" w:rsidP="00347E21">
      <w:pPr>
        <w:pStyle w:val="a5"/>
        <w:adjustRightInd w:val="0"/>
        <w:ind w:left="644" w:hanging="360"/>
        <w:rPr>
          <w:color w:val="000000" w:themeColor="text1"/>
          <w:sz w:val="24"/>
          <w:szCs w:val="24"/>
        </w:rPr>
      </w:pPr>
      <w:r w:rsidRPr="00554EB5">
        <w:rPr>
          <w:color w:val="000000" w:themeColor="text1"/>
          <w:sz w:val="24"/>
          <w:szCs w:val="24"/>
        </w:rPr>
        <w:t xml:space="preserve">  - об общей организации осуществления муниципального контроля на территории муниципального образования;</w:t>
      </w:r>
    </w:p>
    <w:p w:rsidR="00347E21" w:rsidRPr="00554EB5" w:rsidRDefault="00347E21" w:rsidP="00347E21">
      <w:pPr>
        <w:adjustRightInd w:val="0"/>
        <w:ind w:left="284" w:hanging="284"/>
        <w:jc w:val="both"/>
        <w:rPr>
          <w:color w:val="000000" w:themeColor="text1"/>
          <w:sz w:val="24"/>
          <w:szCs w:val="24"/>
        </w:rPr>
      </w:pPr>
      <w:r w:rsidRPr="00554EB5">
        <w:rPr>
          <w:color w:val="000000" w:themeColor="text1"/>
          <w:sz w:val="24"/>
          <w:szCs w:val="24"/>
        </w:rPr>
        <w:t xml:space="preserve">       - о порядке осуществления муниципального контроля на территории муниципального образования;</w:t>
      </w:r>
    </w:p>
    <w:p w:rsidR="00347E21" w:rsidRPr="00554EB5" w:rsidRDefault="00347E21" w:rsidP="00347E21">
      <w:pPr>
        <w:adjustRightInd w:val="0"/>
        <w:jc w:val="both"/>
        <w:rPr>
          <w:color w:val="000000" w:themeColor="text1"/>
          <w:sz w:val="24"/>
          <w:szCs w:val="24"/>
        </w:rPr>
      </w:pPr>
      <w:r w:rsidRPr="00554EB5">
        <w:rPr>
          <w:color w:val="000000" w:themeColor="text1"/>
          <w:sz w:val="24"/>
          <w:szCs w:val="24"/>
        </w:rPr>
        <w:t xml:space="preserve">       - о принятых муниципальных нормативных правовых актах во исполнение ФЗ №248-ФЗ. По данному вопросу консультирование возможно в письменной виде;</w:t>
      </w:r>
    </w:p>
    <w:p w:rsidR="00347E21" w:rsidRPr="00554EB5" w:rsidRDefault="00347E21" w:rsidP="00347E21">
      <w:pPr>
        <w:adjustRightInd w:val="0"/>
        <w:ind w:firstLine="426"/>
        <w:rPr>
          <w:color w:val="000000" w:themeColor="text1"/>
          <w:sz w:val="24"/>
          <w:szCs w:val="24"/>
        </w:rPr>
      </w:pPr>
      <w:r w:rsidRPr="00554EB5">
        <w:rPr>
          <w:color w:val="000000" w:themeColor="text1"/>
          <w:sz w:val="24"/>
          <w:szCs w:val="24"/>
        </w:rPr>
        <w:t>- о разъяснении обязательных требований.</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xml:space="preserve">В случае поступления пяти и более однотипных обращений за предыдущие 6 месяцев, консультирование по обращениям контролируемых лиц и их представителей осуществляется посредством размещения на официальном сайте муниципального образования Богородицкий район в сети "Интернет" письменного разъяснения, подписанного лицом, уполномоченным на осуществление функций по муниципальному контролю. Учет консультирований осуществляется в системе электронного документооборота. </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7.2. Возражение на объявленное предостережение контролируемое лицо вправе подать в администрацию муниципального образования Богородицкий район в течение 15 календарных дней со дня получения. Возражение рассматривается главой администрации, либо заместителем главы администрации в течение 10 рабочих дней. По результатам рассмотрения возражения выносится одно из следующих решений:</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о согласии с доводами возражения;</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о несогласии с доводами возражения.</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xml:space="preserve">Решение, вынесенное по результатам рассмотрения возражения составляется в том числе в письменном виде, подписывается вынесшим его лицом. </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7.3. Решение о проведении профилактического визита, либо об отказе в его проведении принимает глава администрации, либо заместитель главы администрации.</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lastRenderedPageBreak/>
        <w:t>Согласование с контролируемым лицом даты проведения профилактического визита проводит специалист.</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xml:space="preserve">7.4.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администрации муниципального образования Богородицкий район, заместителю главы администрации муниципального образования </w:t>
      </w:r>
      <w:r w:rsidR="00022E2B" w:rsidRPr="00554EB5">
        <w:rPr>
          <w:color w:val="000000" w:themeColor="text1"/>
          <w:sz w:val="24"/>
          <w:szCs w:val="24"/>
        </w:rPr>
        <w:t>Богородицкий</w:t>
      </w:r>
      <w:r w:rsidRPr="00554EB5">
        <w:rPr>
          <w:color w:val="000000" w:themeColor="text1"/>
          <w:sz w:val="24"/>
          <w:szCs w:val="24"/>
        </w:rPr>
        <w:t xml:space="preserve"> район, которые уполномочены на принятие решений о проведении контрольных мероприятий.</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xml:space="preserve">8. Лицом, уполномоченным на принятие решения по итогам рассмотрения сведений о причинении вреда (ущерба) или об угрозе причинения вреда (ущерба) охраняемым законом ценностям, является глава администрации, либо заместитель главы администрации. </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xml:space="preserve">9. Лицами, уполномоченными на направление главе администрации, заместителю главы администрации, мотивированных представлений,  являются сотрудники </w:t>
      </w:r>
      <w:r w:rsidR="00022E2B" w:rsidRPr="00554EB5">
        <w:rPr>
          <w:color w:val="000000" w:themeColor="text1"/>
          <w:sz w:val="24"/>
          <w:szCs w:val="24"/>
        </w:rPr>
        <w:t>сектора</w:t>
      </w:r>
      <w:r w:rsidRPr="00554EB5">
        <w:rPr>
          <w:color w:val="000000" w:themeColor="text1"/>
          <w:sz w:val="24"/>
          <w:szCs w:val="24"/>
        </w:rPr>
        <w:t xml:space="preserve"> муниципального контроля администрации муниципального образования Богородицкий район. </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10. Решение администрации муниципального образования Богородицкий район о проведении контрольного (надзорного) мероприятия, предусматривающего взаимодействие с контролируемым лицом, а также документарной проверки принимается главой администрации, либо заместителем главы администрации.</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11. В рамках осуществления муниципального контроля возможно осуществление следующих видов внеплановых контрольных (надзорных) мероприятий:</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документарная проверка. В ходе документарной проверки могут совершаться следующие контрольные (надзорные) действия: получение письменных объяснений, истребование документов, экспертиза.</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выездная проверка. В ходе выездной проверки могут совершаться следующие контрольные (надзорные) действия: осмотр, опрос, получение письменных объяснений, истребование документов, инструментальное обследование, отбор проб (образцов), экспертиза.</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наблюдение за соблюдением обязательных требований (мониторинг безопасности).</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выездное обследование. В ходе выездного обследования на общедоступных (открытых для посещения неограниченным кругом лиц) производственных объектах могут осуществляться осмотр, отбор проб (образцов), инструментальное обследование (с применением видеозаписи), экспертиза.</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12. Контрольные (надзорные) мероприятия без взаимодействия проводятся на основании:</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w:t>
      </w:r>
      <w:r w:rsidR="00C46F06">
        <w:rPr>
          <w:color w:val="000000" w:themeColor="text1"/>
          <w:sz w:val="24"/>
          <w:szCs w:val="24"/>
        </w:rPr>
        <w:t xml:space="preserve"> </w:t>
      </w:r>
      <w:r w:rsidRPr="00554EB5">
        <w:rPr>
          <w:color w:val="000000" w:themeColor="text1"/>
          <w:sz w:val="24"/>
          <w:szCs w:val="24"/>
        </w:rPr>
        <w:t xml:space="preserve">заданий главы администрации муниципального образования </w:t>
      </w:r>
      <w:r w:rsidR="00022E2B" w:rsidRPr="00554EB5">
        <w:rPr>
          <w:color w:val="000000" w:themeColor="text1"/>
          <w:sz w:val="24"/>
          <w:szCs w:val="24"/>
        </w:rPr>
        <w:t>Богородицкий</w:t>
      </w:r>
      <w:r w:rsidRPr="00554EB5">
        <w:rPr>
          <w:color w:val="000000" w:themeColor="text1"/>
          <w:sz w:val="24"/>
          <w:szCs w:val="24"/>
        </w:rPr>
        <w:t xml:space="preserve"> район, заместителя главы администрации, начальника </w:t>
      </w:r>
      <w:r w:rsidR="00022E2B" w:rsidRPr="00554EB5">
        <w:rPr>
          <w:color w:val="000000" w:themeColor="text1"/>
          <w:sz w:val="24"/>
          <w:szCs w:val="24"/>
        </w:rPr>
        <w:t>сектора</w:t>
      </w:r>
      <w:r w:rsidRPr="00554EB5">
        <w:rPr>
          <w:color w:val="000000" w:themeColor="text1"/>
          <w:sz w:val="24"/>
          <w:szCs w:val="24"/>
        </w:rPr>
        <w:t xml:space="preserve"> муниципального</w:t>
      </w:r>
      <w:r w:rsidR="00022E2B" w:rsidRPr="00554EB5">
        <w:rPr>
          <w:color w:val="000000" w:themeColor="text1"/>
          <w:sz w:val="24"/>
          <w:szCs w:val="24"/>
        </w:rPr>
        <w:t xml:space="preserve"> контроля</w:t>
      </w:r>
      <w:r w:rsidRPr="00554EB5">
        <w:rPr>
          <w:color w:val="000000" w:themeColor="text1"/>
          <w:sz w:val="24"/>
          <w:szCs w:val="24"/>
        </w:rPr>
        <w:t>;</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xml:space="preserve">- плана работы </w:t>
      </w:r>
      <w:r w:rsidR="005571ED" w:rsidRPr="00554EB5">
        <w:rPr>
          <w:color w:val="000000" w:themeColor="text1"/>
          <w:sz w:val="24"/>
          <w:szCs w:val="24"/>
        </w:rPr>
        <w:t>сектора</w:t>
      </w:r>
      <w:r w:rsidRPr="00554EB5">
        <w:rPr>
          <w:color w:val="000000" w:themeColor="text1"/>
          <w:sz w:val="24"/>
          <w:szCs w:val="24"/>
        </w:rPr>
        <w:t xml:space="preserve"> муниципальног</w:t>
      </w:r>
      <w:r w:rsidR="005571ED" w:rsidRPr="00554EB5">
        <w:rPr>
          <w:color w:val="000000" w:themeColor="text1"/>
          <w:sz w:val="24"/>
          <w:szCs w:val="24"/>
        </w:rPr>
        <w:t xml:space="preserve">о </w:t>
      </w:r>
      <w:r w:rsidRPr="00554EB5">
        <w:rPr>
          <w:color w:val="000000" w:themeColor="text1"/>
          <w:sz w:val="24"/>
          <w:szCs w:val="24"/>
        </w:rPr>
        <w:t xml:space="preserve"> контроля, который может составляться на календарный месяц и</w:t>
      </w:r>
      <w:r w:rsidR="005571ED" w:rsidRPr="00554EB5">
        <w:rPr>
          <w:color w:val="000000" w:themeColor="text1"/>
          <w:sz w:val="24"/>
          <w:szCs w:val="24"/>
        </w:rPr>
        <w:t xml:space="preserve"> утверждаться начальником сектора</w:t>
      </w:r>
      <w:r w:rsidRPr="00554EB5">
        <w:rPr>
          <w:color w:val="000000" w:themeColor="text1"/>
          <w:sz w:val="24"/>
          <w:szCs w:val="24"/>
        </w:rPr>
        <w:t xml:space="preserve"> муниципальног</w:t>
      </w:r>
      <w:r w:rsidR="00C03A32" w:rsidRPr="00554EB5">
        <w:rPr>
          <w:color w:val="000000" w:themeColor="text1"/>
          <w:sz w:val="24"/>
          <w:szCs w:val="24"/>
        </w:rPr>
        <w:t>о</w:t>
      </w:r>
      <w:r w:rsidRPr="00554EB5">
        <w:rPr>
          <w:color w:val="000000" w:themeColor="text1"/>
          <w:sz w:val="24"/>
          <w:szCs w:val="24"/>
        </w:rPr>
        <w:t xml:space="preserve"> контроля.</w:t>
      </w:r>
    </w:p>
    <w:p w:rsidR="00347E21" w:rsidRPr="00554EB5" w:rsidRDefault="00347E21" w:rsidP="00347E21">
      <w:pPr>
        <w:adjustRightInd w:val="0"/>
        <w:ind w:firstLine="709"/>
        <w:jc w:val="both"/>
        <w:rPr>
          <w:color w:val="000000" w:themeColor="text1"/>
          <w:sz w:val="24"/>
          <w:szCs w:val="24"/>
          <w:lang w:eastAsia="ru-RU"/>
        </w:rPr>
      </w:pPr>
      <w:r w:rsidRPr="00554EB5">
        <w:rPr>
          <w:color w:val="000000" w:themeColor="text1"/>
          <w:sz w:val="24"/>
          <w:szCs w:val="24"/>
        </w:rPr>
        <w:t xml:space="preserve">13.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w:t>
      </w:r>
      <w:r w:rsidRPr="00554EB5">
        <w:rPr>
          <w:color w:val="000000" w:themeColor="text1"/>
          <w:sz w:val="24"/>
          <w:szCs w:val="24"/>
        </w:rPr>
        <w:lastRenderedPageBreak/>
        <w:t xml:space="preserve">законодательством Российской Федерации, а также иные средства доступа к информации, которые должны быть указаны в протоколе инструментального обследования. </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14. Оформление заключения по результатам мероприятия без взаимодействия (в случае отсутствия нарушений, либо выявлении признаков нарушений) осуществляется не позднее пяти рабочих дней со дня окончания проведения такого мероприятия, либо не позднее пяти рабочих дней со дня получения необходимых (запрошенных) сведений.</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xml:space="preserve">15. Составленным в ходе осуществления контрольных (надзорных) мероприятий со взаимодействием с проверяемым лицом протоколам осмотра, протоколам опроса, протоколам инструментальных обследований присваивается номер, соответствующий учетному номеру паспорта КНМ в ЕРКНМ. </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xml:space="preserve">16.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ФЗ №248-ФЗ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17. При проведении контрольных (надзорных) мероприятий, в том числе без взаимодействия с проверяемым лицом, для фиксации доказательств нарушений обязательных треб</w:t>
      </w:r>
      <w:r w:rsidR="00C03A32" w:rsidRPr="00554EB5">
        <w:rPr>
          <w:color w:val="000000" w:themeColor="text1"/>
          <w:sz w:val="24"/>
          <w:szCs w:val="24"/>
        </w:rPr>
        <w:t xml:space="preserve">ований могут быть использованы </w:t>
      </w:r>
      <w:r w:rsidRPr="00554EB5">
        <w:rPr>
          <w:color w:val="000000" w:themeColor="text1"/>
          <w:sz w:val="24"/>
          <w:szCs w:val="24"/>
        </w:rPr>
        <w:t xml:space="preserve">фотосьемка, аудио- и видеозапись. </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Фотографии по изготовлению приобщаются к материалу.</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xml:space="preserve">Видеозаписи хранятся в </w:t>
      </w:r>
      <w:r w:rsidR="00C4357F" w:rsidRPr="00554EB5">
        <w:rPr>
          <w:color w:val="000000" w:themeColor="text1"/>
          <w:sz w:val="24"/>
          <w:szCs w:val="24"/>
        </w:rPr>
        <w:t>секторе</w:t>
      </w:r>
      <w:r w:rsidRPr="00554EB5">
        <w:rPr>
          <w:color w:val="000000" w:themeColor="text1"/>
          <w:sz w:val="24"/>
          <w:szCs w:val="24"/>
        </w:rPr>
        <w:t xml:space="preserve"> муниципальног</w:t>
      </w:r>
      <w:r w:rsidR="00C4357F" w:rsidRPr="00554EB5">
        <w:rPr>
          <w:color w:val="000000" w:themeColor="text1"/>
          <w:sz w:val="24"/>
          <w:szCs w:val="24"/>
        </w:rPr>
        <w:t xml:space="preserve">о </w:t>
      </w:r>
      <w:bookmarkStart w:id="0" w:name="_GoBack"/>
      <w:bookmarkEnd w:id="0"/>
      <w:r w:rsidRPr="00554EB5">
        <w:rPr>
          <w:color w:val="000000" w:themeColor="text1"/>
          <w:sz w:val="24"/>
          <w:szCs w:val="24"/>
        </w:rPr>
        <w:t>контроля в течении 3 месяцев после окончания контрольного (надзорного) мероприятия и предоставляются для ознакомления по запросу заинтересованных лиц. По истечении указанного срока записи удаляются.</w:t>
      </w:r>
    </w:p>
    <w:p w:rsidR="00347E21" w:rsidRPr="00554EB5" w:rsidRDefault="00C4357F" w:rsidP="00347E21">
      <w:pPr>
        <w:adjustRightInd w:val="0"/>
        <w:ind w:firstLine="709"/>
        <w:jc w:val="both"/>
        <w:rPr>
          <w:color w:val="000000" w:themeColor="text1"/>
          <w:sz w:val="24"/>
          <w:szCs w:val="24"/>
        </w:rPr>
      </w:pPr>
      <w:r w:rsidRPr="00554EB5">
        <w:rPr>
          <w:color w:val="000000" w:themeColor="text1"/>
          <w:sz w:val="24"/>
          <w:szCs w:val="24"/>
        </w:rPr>
        <w:t>Специалистом</w:t>
      </w:r>
      <w:r w:rsidR="00347E21" w:rsidRPr="00554EB5">
        <w:rPr>
          <w:color w:val="000000" w:themeColor="text1"/>
          <w:sz w:val="24"/>
          <w:szCs w:val="24"/>
        </w:rPr>
        <w:t xml:space="preserve"> может быть принято решение о применении аудиозаписи. Аудиозаписи хранятся в </w:t>
      </w:r>
      <w:r w:rsidRPr="00554EB5">
        <w:rPr>
          <w:color w:val="000000" w:themeColor="text1"/>
          <w:sz w:val="24"/>
          <w:szCs w:val="24"/>
        </w:rPr>
        <w:t>секторе</w:t>
      </w:r>
      <w:r w:rsidR="00347E21" w:rsidRPr="00554EB5">
        <w:rPr>
          <w:color w:val="000000" w:themeColor="text1"/>
          <w:sz w:val="24"/>
          <w:szCs w:val="24"/>
        </w:rPr>
        <w:t xml:space="preserve"> муниципальног</w:t>
      </w:r>
      <w:r w:rsidRPr="00554EB5">
        <w:rPr>
          <w:color w:val="000000" w:themeColor="text1"/>
          <w:sz w:val="24"/>
          <w:szCs w:val="24"/>
        </w:rPr>
        <w:t xml:space="preserve">о </w:t>
      </w:r>
      <w:r w:rsidR="00347E21" w:rsidRPr="00554EB5">
        <w:rPr>
          <w:color w:val="000000" w:themeColor="text1"/>
          <w:sz w:val="24"/>
          <w:szCs w:val="24"/>
        </w:rPr>
        <w:t>контроля в течении 3 месяцев после окончания контрольного (надзорного) мероприятия и предоставляются для ознакомления по запросу заинтересованных лиц. По истечении указанного срока записи удаляются.</w:t>
      </w:r>
    </w:p>
    <w:p w:rsidR="00347E21" w:rsidRPr="00554EB5" w:rsidRDefault="00347E21" w:rsidP="00347E21">
      <w:pPr>
        <w:adjustRightInd w:val="0"/>
        <w:ind w:firstLine="708"/>
        <w:jc w:val="both"/>
        <w:rPr>
          <w:color w:val="000000" w:themeColor="text1"/>
          <w:sz w:val="24"/>
          <w:szCs w:val="24"/>
        </w:rPr>
      </w:pPr>
      <w:r w:rsidRPr="00554EB5">
        <w:rPr>
          <w:color w:val="000000" w:themeColor="text1"/>
          <w:sz w:val="24"/>
          <w:szCs w:val="24"/>
        </w:rPr>
        <w:t xml:space="preserve">17.1. </w:t>
      </w:r>
      <w:r w:rsidRPr="00554EB5">
        <w:rPr>
          <w:color w:val="000000" w:themeColor="text1"/>
          <w:sz w:val="24"/>
          <w:szCs w:val="24"/>
          <w:lang w:eastAsia="ru-RU"/>
        </w:rPr>
        <w:t xml:space="preserve">Выездное обследование,  указанное в </w:t>
      </w:r>
      <w:hyperlink r:id="rId10" w:history="1">
        <w:r w:rsidRPr="00554EB5">
          <w:rPr>
            <w:color w:val="000000" w:themeColor="text1"/>
            <w:sz w:val="24"/>
            <w:szCs w:val="24"/>
            <w:lang w:eastAsia="ru-RU"/>
          </w:rPr>
          <w:t>части 2</w:t>
        </w:r>
      </w:hyperlink>
      <w:r w:rsidRPr="00554EB5">
        <w:rPr>
          <w:color w:val="000000" w:themeColor="text1"/>
          <w:sz w:val="24"/>
          <w:szCs w:val="24"/>
          <w:lang w:eastAsia="ru-RU"/>
        </w:rPr>
        <w:t xml:space="preserve"> статьи 75 ФЗ №248-ФЗ может быть проведено (при наличии технической возможности) с использованием беспилотных аппаратов (систем) в случаях, если обследованию подлежат большие по площади территории, объект контроля труднодоступен, невозможно иными способами оценить степень соблюдения обязательных требований на объекте контроля.</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xml:space="preserve">18.  Индивидуальный предприниматель, гражданин, являющиеся контролируемыми лицами, вправе представить в администрацию муниципального образования </w:t>
      </w:r>
      <w:r w:rsidR="00C4357F" w:rsidRPr="00554EB5">
        <w:rPr>
          <w:color w:val="000000" w:themeColor="text1"/>
          <w:sz w:val="24"/>
          <w:szCs w:val="24"/>
        </w:rPr>
        <w:t>Богородицкий</w:t>
      </w:r>
      <w:r w:rsidRPr="00554EB5">
        <w:rPr>
          <w:color w:val="000000" w:themeColor="text1"/>
          <w:sz w:val="24"/>
          <w:szCs w:val="24"/>
        </w:rPr>
        <w:t xml:space="preserve"> район подтвержденную документально информацию о невозможности присутствия при проведении контрольного мероприятия с целью переноса контрольного мероприятия на срок, необходимый для устранения обстоятельств, послуживших поводом для данного обращения в следующих случаях: болезни, болезни близких родственников, служебной командировки, санаторно-курортного лечения, нахождение за пределами региона.</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lastRenderedPageBreak/>
        <w:t>19. Решения, принимаемые по результатам контрольных (надзорных) мероприятий, предусмотренные ст.90 ФЗ №248-ФЗ, принимаются:</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xml:space="preserve">- по п.п.1, 3-5 ч.2 ст.90 ФЗ №248-ФЗ- </w:t>
      </w:r>
      <w:r w:rsidR="00C4357F" w:rsidRPr="00554EB5">
        <w:rPr>
          <w:color w:val="000000" w:themeColor="text1"/>
          <w:sz w:val="24"/>
          <w:szCs w:val="24"/>
        </w:rPr>
        <w:t>специалистом</w:t>
      </w:r>
      <w:r w:rsidRPr="00554EB5">
        <w:rPr>
          <w:color w:val="000000" w:themeColor="text1"/>
          <w:sz w:val="24"/>
          <w:szCs w:val="24"/>
        </w:rPr>
        <w:t>;</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по п.п.1, 2 ч.2 ст.90 ФЗ №248-ФЗ- главой администрации, заместителем главы администрации.</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xml:space="preserve">19.1. Главой администрации, заместителем главы администрации, по ходатайству контролируемого лица, по представлению </w:t>
      </w:r>
      <w:r w:rsidR="00C4357F" w:rsidRPr="00554EB5">
        <w:rPr>
          <w:color w:val="000000" w:themeColor="text1"/>
          <w:sz w:val="24"/>
          <w:szCs w:val="24"/>
        </w:rPr>
        <w:t>специалиста</w:t>
      </w:r>
      <w:r w:rsidRPr="00554EB5">
        <w:rPr>
          <w:color w:val="000000" w:themeColor="text1"/>
          <w:sz w:val="24"/>
          <w:szCs w:val="24"/>
        </w:rPr>
        <w:t xml:space="preserve"> или по решению главы администрации, заместителя главы администрации, вправе внести изменения в решение в сторону улучшения положения контролируемого лица.</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19.2. Вопросы, связанные с исполнением решения рассматриваются лицом, вынесшим решение. В случае отсутствия указанного лица- начальником</w:t>
      </w:r>
      <w:r w:rsidR="00C4357F" w:rsidRPr="00554EB5">
        <w:rPr>
          <w:color w:val="000000" w:themeColor="text1"/>
          <w:sz w:val="24"/>
          <w:szCs w:val="24"/>
        </w:rPr>
        <w:t xml:space="preserve"> сектора</w:t>
      </w:r>
      <w:r w:rsidRPr="00554EB5">
        <w:rPr>
          <w:color w:val="000000" w:themeColor="text1"/>
          <w:sz w:val="24"/>
          <w:szCs w:val="24"/>
        </w:rPr>
        <w:t xml:space="preserve"> муниципальног</w:t>
      </w:r>
      <w:r w:rsidR="00C4357F" w:rsidRPr="00554EB5">
        <w:rPr>
          <w:color w:val="000000" w:themeColor="text1"/>
          <w:sz w:val="24"/>
          <w:szCs w:val="24"/>
        </w:rPr>
        <w:t>о</w:t>
      </w:r>
      <w:r w:rsidRPr="00554EB5">
        <w:rPr>
          <w:color w:val="000000" w:themeColor="text1"/>
          <w:sz w:val="24"/>
          <w:szCs w:val="24"/>
        </w:rPr>
        <w:t xml:space="preserve"> контроля, либо заместителем главы администрации, либо главой администрации. </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19.3. Решения и вопросы, указанные в ст.90.2 ФЗ №</w:t>
      </w:r>
      <w:r w:rsidR="00C46F06">
        <w:rPr>
          <w:color w:val="000000" w:themeColor="text1"/>
          <w:sz w:val="24"/>
          <w:szCs w:val="24"/>
        </w:rPr>
        <w:t xml:space="preserve"> </w:t>
      </w:r>
      <w:r w:rsidRPr="00554EB5">
        <w:rPr>
          <w:color w:val="000000" w:themeColor="text1"/>
          <w:sz w:val="24"/>
          <w:szCs w:val="24"/>
        </w:rPr>
        <w:t>248-ФЗ принимаются главой администрации, либо заместителем главы администрации.</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xml:space="preserve">20. Решение о признании результатов контрольного мероприятия, проведенного с грубым нарушением требований к организации и осуществлению муниципального контроля недействительными, принимается главой администрации, заместителем главы администрации. В случае самостоятельного выявления грубых нарушений требований к организации и осуществлению муниципального контроля, решение о признании результатов такого мероприятия недействительными принимает проводивший его </w:t>
      </w:r>
      <w:r w:rsidR="00C4357F" w:rsidRPr="00554EB5">
        <w:rPr>
          <w:color w:val="000000" w:themeColor="text1"/>
          <w:sz w:val="24"/>
          <w:szCs w:val="24"/>
        </w:rPr>
        <w:t>специалист</w:t>
      </w:r>
      <w:r w:rsidRPr="00554EB5">
        <w:rPr>
          <w:color w:val="000000" w:themeColor="text1"/>
          <w:sz w:val="24"/>
          <w:szCs w:val="24"/>
        </w:rPr>
        <w:t xml:space="preserve">, либо начальник </w:t>
      </w:r>
      <w:r w:rsidR="00C4357F" w:rsidRPr="00554EB5">
        <w:rPr>
          <w:color w:val="000000" w:themeColor="text1"/>
          <w:sz w:val="24"/>
          <w:szCs w:val="24"/>
        </w:rPr>
        <w:t>сектора</w:t>
      </w:r>
      <w:r w:rsidRPr="00554EB5">
        <w:rPr>
          <w:color w:val="000000" w:themeColor="text1"/>
          <w:sz w:val="24"/>
          <w:szCs w:val="24"/>
        </w:rPr>
        <w:t xml:space="preserve"> муниципальног</w:t>
      </w:r>
      <w:r w:rsidR="00846BC2" w:rsidRPr="00554EB5">
        <w:rPr>
          <w:color w:val="000000" w:themeColor="text1"/>
          <w:sz w:val="24"/>
          <w:szCs w:val="24"/>
        </w:rPr>
        <w:t>о</w:t>
      </w:r>
      <w:r w:rsidRPr="00554EB5">
        <w:rPr>
          <w:color w:val="000000" w:themeColor="text1"/>
          <w:sz w:val="24"/>
          <w:szCs w:val="24"/>
        </w:rPr>
        <w:t xml:space="preserve"> контроля. </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21. При осуществлении муниципального контроля применяется досудебный порядок обжалования решений контрольного органа, действий (бездействия) его должностных лиц.</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21.1</w:t>
      </w:r>
      <w:r w:rsidR="00846BC2" w:rsidRPr="00554EB5">
        <w:rPr>
          <w:color w:val="000000" w:themeColor="text1"/>
          <w:sz w:val="24"/>
          <w:szCs w:val="24"/>
        </w:rPr>
        <w:t xml:space="preserve">. Жалобы, поданные в досудебном </w:t>
      </w:r>
      <w:r w:rsidRPr="00554EB5">
        <w:rPr>
          <w:color w:val="000000" w:themeColor="text1"/>
          <w:sz w:val="24"/>
          <w:szCs w:val="24"/>
        </w:rPr>
        <w:t>порядке рассматриваются главой администрации муниц</w:t>
      </w:r>
      <w:r w:rsidR="00ED5AA4" w:rsidRPr="00554EB5">
        <w:rPr>
          <w:color w:val="000000" w:themeColor="text1"/>
          <w:sz w:val="24"/>
          <w:szCs w:val="24"/>
        </w:rPr>
        <w:t>ипального образования Богородицкий</w:t>
      </w:r>
      <w:r w:rsidRPr="00554EB5">
        <w:rPr>
          <w:color w:val="000000" w:themeColor="text1"/>
          <w:sz w:val="24"/>
          <w:szCs w:val="24"/>
        </w:rPr>
        <w:t xml:space="preserve"> район.</w:t>
      </w:r>
    </w:p>
    <w:p w:rsidR="00347E21" w:rsidRPr="00554EB5" w:rsidRDefault="00347E21" w:rsidP="00347E21">
      <w:pPr>
        <w:adjustRightInd w:val="0"/>
        <w:ind w:firstLine="708"/>
        <w:jc w:val="both"/>
        <w:rPr>
          <w:color w:val="000000" w:themeColor="text1"/>
          <w:sz w:val="24"/>
          <w:szCs w:val="24"/>
        </w:rPr>
      </w:pPr>
      <w:r w:rsidRPr="00554EB5">
        <w:rPr>
          <w:color w:val="000000" w:themeColor="text1"/>
          <w:sz w:val="24"/>
          <w:szCs w:val="24"/>
          <w:lang w:eastAsia="ru-RU"/>
        </w:rPr>
        <w:t>Жалоба на решения, действия (бездействие) главы администрации  рассматривается главой администрации.</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21.2. 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21.3. Ходатайство о приостановлении исполнения обжалуемого решения органа муниципального контроля рассматривается главой администрации.</w:t>
      </w:r>
    </w:p>
    <w:p w:rsidR="00347E21" w:rsidRPr="00554EB5" w:rsidRDefault="00347E21" w:rsidP="00347E21">
      <w:pPr>
        <w:adjustRightInd w:val="0"/>
        <w:ind w:firstLine="709"/>
        <w:jc w:val="both"/>
        <w:rPr>
          <w:color w:val="000000" w:themeColor="text1"/>
          <w:sz w:val="24"/>
          <w:szCs w:val="24"/>
        </w:rPr>
      </w:pPr>
      <w:r w:rsidRPr="00554EB5">
        <w:rPr>
          <w:color w:val="000000" w:themeColor="text1"/>
          <w:sz w:val="24"/>
          <w:szCs w:val="24"/>
        </w:rPr>
        <w:t xml:space="preserve">22. В случаях, предусмотренных законодательством, при необходимости обращения в суд, истцом выступает орган муниципального контроля- администрация муниципального образования </w:t>
      </w:r>
      <w:r w:rsidR="00ED5AA4" w:rsidRPr="00554EB5">
        <w:rPr>
          <w:color w:val="000000" w:themeColor="text1"/>
          <w:sz w:val="24"/>
          <w:szCs w:val="24"/>
        </w:rPr>
        <w:t>Богородицкий</w:t>
      </w:r>
      <w:r w:rsidRPr="00554EB5">
        <w:rPr>
          <w:color w:val="000000" w:themeColor="text1"/>
          <w:sz w:val="24"/>
          <w:szCs w:val="24"/>
        </w:rPr>
        <w:t xml:space="preserve"> район.</w:t>
      </w:r>
    </w:p>
    <w:p w:rsidR="00347E21" w:rsidRPr="00554EB5" w:rsidRDefault="00347E21" w:rsidP="00347E21">
      <w:pPr>
        <w:adjustRightInd w:val="0"/>
        <w:ind w:firstLine="426"/>
        <w:jc w:val="both"/>
        <w:rPr>
          <w:color w:val="000000" w:themeColor="text1"/>
          <w:sz w:val="24"/>
          <w:szCs w:val="24"/>
        </w:rPr>
      </w:pPr>
    </w:p>
    <w:p w:rsidR="00347E21" w:rsidRPr="00554EB5" w:rsidRDefault="00347E21" w:rsidP="00347E21">
      <w:pPr>
        <w:tabs>
          <w:tab w:val="left" w:pos="1327"/>
        </w:tabs>
        <w:ind w:left="284"/>
        <w:rPr>
          <w:sz w:val="24"/>
          <w:szCs w:val="24"/>
        </w:rPr>
      </w:pPr>
    </w:p>
    <w:p w:rsidR="00347E21" w:rsidRPr="00554EB5" w:rsidRDefault="00347E21" w:rsidP="00347E21">
      <w:pPr>
        <w:tabs>
          <w:tab w:val="left" w:pos="1327"/>
        </w:tabs>
        <w:ind w:left="284"/>
        <w:rPr>
          <w:sz w:val="24"/>
          <w:szCs w:val="24"/>
        </w:rPr>
      </w:pPr>
    </w:p>
    <w:p w:rsidR="00235929" w:rsidRPr="00554EB5" w:rsidRDefault="00235929" w:rsidP="00235929">
      <w:pPr>
        <w:pStyle w:val="a3"/>
      </w:pPr>
    </w:p>
    <w:p w:rsidR="00D56020" w:rsidRPr="00554EB5" w:rsidRDefault="00D56020" w:rsidP="00FE2D04">
      <w:pPr>
        <w:pStyle w:val="a3"/>
        <w:ind w:firstLine="709"/>
        <w:jc w:val="right"/>
        <w:rPr>
          <w:spacing w:val="-2"/>
        </w:rPr>
      </w:pPr>
    </w:p>
    <w:p w:rsidR="00CD56F2" w:rsidRPr="00554EB5" w:rsidRDefault="00CD56F2" w:rsidP="00FE2D04">
      <w:pPr>
        <w:pStyle w:val="a3"/>
        <w:ind w:firstLine="709"/>
        <w:jc w:val="right"/>
        <w:rPr>
          <w:spacing w:val="-2"/>
        </w:rPr>
      </w:pPr>
    </w:p>
    <w:p w:rsidR="00CD56F2" w:rsidRPr="00554EB5" w:rsidRDefault="00CD56F2" w:rsidP="00FE2D04">
      <w:pPr>
        <w:pStyle w:val="a3"/>
        <w:ind w:firstLine="709"/>
        <w:jc w:val="right"/>
        <w:rPr>
          <w:spacing w:val="-2"/>
        </w:rPr>
      </w:pPr>
    </w:p>
    <w:p w:rsidR="00CD56F2" w:rsidRPr="00554EB5" w:rsidRDefault="00CD56F2" w:rsidP="00FE2D04">
      <w:pPr>
        <w:pStyle w:val="a3"/>
        <w:ind w:firstLine="709"/>
        <w:jc w:val="right"/>
        <w:rPr>
          <w:spacing w:val="-2"/>
        </w:rPr>
      </w:pPr>
    </w:p>
    <w:p w:rsidR="00CD56F2" w:rsidRPr="00554EB5" w:rsidRDefault="00CD56F2" w:rsidP="00FE2D04">
      <w:pPr>
        <w:pStyle w:val="a3"/>
        <w:ind w:firstLine="709"/>
        <w:jc w:val="right"/>
        <w:rPr>
          <w:spacing w:val="-2"/>
        </w:rPr>
      </w:pPr>
    </w:p>
    <w:p w:rsidR="00CD56F2" w:rsidRPr="00554EB5" w:rsidRDefault="00CD56F2" w:rsidP="00FE2D04">
      <w:pPr>
        <w:pStyle w:val="a3"/>
        <w:ind w:firstLine="709"/>
        <w:jc w:val="right"/>
        <w:rPr>
          <w:spacing w:val="-2"/>
        </w:rPr>
      </w:pPr>
    </w:p>
    <w:p w:rsidR="00CD56F2" w:rsidRPr="00554EB5" w:rsidRDefault="00CD56F2" w:rsidP="00FE2D04">
      <w:pPr>
        <w:pStyle w:val="a3"/>
        <w:ind w:firstLine="709"/>
        <w:jc w:val="right"/>
        <w:rPr>
          <w:spacing w:val="-2"/>
        </w:rPr>
      </w:pPr>
    </w:p>
    <w:p w:rsidR="00CD56F2" w:rsidRPr="00554EB5" w:rsidRDefault="00CD56F2" w:rsidP="00FE2D04">
      <w:pPr>
        <w:pStyle w:val="a3"/>
        <w:ind w:firstLine="709"/>
        <w:jc w:val="right"/>
        <w:rPr>
          <w:spacing w:val="-2"/>
        </w:rPr>
      </w:pPr>
    </w:p>
    <w:p w:rsidR="00CD56F2" w:rsidRPr="00554EB5" w:rsidRDefault="00CD56F2" w:rsidP="00FE2D04">
      <w:pPr>
        <w:pStyle w:val="a3"/>
        <w:ind w:firstLine="709"/>
        <w:jc w:val="right"/>
        <w:rPr>
          <w:spacing w:val="-2"/>
        </w:rPr>
      </w:pPr>
    </w:p>
    <w:p w:rsidR="00FE2D04" w:rsidRPr="00554EB5" w:rsidRDefault="00235929" w:rsidP="00FE2D04">
      <w:pPr>
        <w:pStyle w:val="a3"/>
        <w:ind w:firstLine="709"/>
        <w:jc w:val="right"/>
        <w:rPr>
          <w:spacing w:val="-2"/>
        </w:rPr>
      </w:pPr>
      <w:r w:rsidRPr="00554EB5">
        <w:rPr>
          <w:spacing w:val="-2"/>
        </w:rPr>
        <w:lastRenderedPageBreak/>
        <w:t>Приложение</w:t>
      </w:r>
      <w:r w:rsidRPr="00554EB5">
        <w:rPr>
          <w:spacing w:val="-3"/>
        </w:rPr>
        <w:t xml:space="preserve"> </w:t>
      </w:r>
      <w:r w:rsidRPr="00554EB5">
        <w:rPr>
          <w:spacing w:val="-2"/>
        </w:rPr>
        <w:t>№</w:t>
      </w:r>
      <w:r w:rsidR="00554EB5">
        <w:rPr>
          <w:spacing w:val="-2"/>
        </w:rPr>
        <w:t xml:space="preserve"> </w:t>
      </w:r>
      <w:r w:rsidRPr="00554EB5">
        <w:rPr>
          <w:spacing w:val="-2"/>
        </w:rPr>
        <w:t xml:space="preserve">1 </w:t>
      </w:r>
    </w:p>
    <w:p w:rsidR="00235929" w:rsidRPr="00554EB5" w:rsidRDefault="00235929" w:rsidP="00FE2D04">
      <w:pPr>
        <w:pStyle w:val="a3"/>
        <w:ind w:firstLine="709"/>
        <w:jc w:val="right"/>
      </w:pPr>
      <w:r w:rsidRPr="00554EB5">
        <w:t>к</w:t>
      </w:r>
      <w:r w:rsidRPr="00554EB5">
        <w:rPr>
          <w:spacing w:val="1"/>
        </w:rPr>
        <w:t xml:space="preserve"> </w:t>
      </w:r>
      <w:r w:rsidRPr="00554EB5">
        <w:rPr>
          <w:spacing w:val="-2"/>
        </w:rPr>
        <w:t>Положению</w:t>
      </w:r>
    </w:p>
    <w:p w:rsidR="00235929" w:rsidRPr="00554EB5" w:rsidRDefault="00D122D6" w:rsidP="00FE2D04">
      <w:pPr>
        <w:pStyle w:val="a3"/>
        <w:ind w:firstLine="709"/>
        <w:jc w:val="right"/>
      </w:pPr>
      <w:r w:rsidRPr="00554EB5">
        <w:t>о муниципальном земельном контроле</w:t>
      </w:r>
    </w:p>
    <w:p w:rsidR="00235929" w:rsidRPr="00554EB5" w:rsidRDefault="00235929" w:rsidP="00FE2D04">
      <w:pPr>
        <w:pStyle w:val="a3"/>
        <w:ind w:firstLine="709"/>
        <w:jc w:val="right"/>
      </w:pPr>
      <w:r w:rsidRPr="00554EB5">
        <w:t>на</w:t>
      </w:r>
      <w:r w:rsidRPr="00554EB5">
        <w:rPr>
          <w:spacing w:val="-13"/>
        </w:rPr>
        <w:t xml:space="preserve"> </w:t>
      </w:r>
      <w:r w:rsidRPr="00554EB5">
        <w:t>территории</w:t>
      </w:r>
      <w:r w:rsidRPr="00554EB5">
        <w:rPr>
          <w:spacing w:val="-1"/>
        </w:rPr>
        <w:t xml:space="preserve"> </w:t>
      </w:r>
      <w:r w:rsidRPr="00554EB5">
        <w:t>муниципального</w:t>
      </w:r>
      <w:r w:rsidRPr="00554EB5">
        <w:rPr>
          <w:spacing w:val="-10"/>
        </w:rPr>
        <w:t xml:space="preserve"> </w:t>
      </w:r>
      <w:r w:rsidRPr="00554EB5">
        <w:rPr>
          <w:spacing w:val="-2"/>
        </w:rPr>
        <w:t>образования</w:t>
      </w:r>
    </w:p>
    <w:p w:rsidR="00235929" w:rsidRPr="00554EB5" w:rsidRDefault="009B7B9E" w:rsidP="00FE2D04">
      <w:pPr>
        <w:pStyle w:val="a3"/>
        <w:ind w:firstLine="709"/>
        <w:jc w:val="right"/>
      </w:pPr>
      <w:r w:rsidRPr="00554EB5">
        <w:t>Богородицкий</w:t>
      </w:r>
      <w:r w:rsidR="00235929" w:rsidRPr="00554EB5">
        <w:rPr>
          <w:spacing w:val="9"/>
        </w:rPr>
        <w:t xml:space="preserve"> </w:t>
      </w:r>
      <w:r w:rsidR="00235929" w:rsidRPr="00554EB5">
        <w:rPr>
          <w:spacing w:val="-2"/>
        </w:rPr>
        <w:t>район</w:t>
      </w:r>
    </w:p>
    <w:p w:rsidR="00235929" w:rsidRPr="00554EB5" w:rsidRDefault="00235929" w:rsidP="00235929">
      <w:pPr>
        <w:pStyle w:val="a3"/>
        <w:spacing w:before="239"/>
      </w:pPr>
    </w:p>
    <w:p w:rsidR="00554EB5" w:rsidRDefault="00235929" w:rsidP="00FE2D04">
      <w:pPr>
        <w:spacing w:line="228" w:lineRule="auto"/>
        <w:ind w:left="502" w:hanging="297"/>
        <w:jc w:val="center"/>
        <w:rPr>
          <w:b/>
          <w:sz w:val="26"/>
          <w:szCs w:val="26"/>
        </w:rPr>
      </w:pPr>
      <w:r w:rsidRPr="00554EB5">
        <w:rPr>
          <w:b/>
          <w:sz w:val="26"/>
          <w:szCs w:val="26"/>
        </w:rPr>
        <w:t>Показатели</w:t>
      </w:r>
      <w:r w:rsidRPr="00554EB5">
        <w:rPr>
          <w:b/>
          <w:spacing w:val="36"/>
          <w:sz w:val="26"/>
          <w:szCs w:val="26"/>
        </w:rPr>
        <w:t xml:space="preserve"> </w:t>
      </w:r>
      <w:r w:rsidRPr="00554EB5">
        <w:rPr>
          <w:b/>
          <w:sz w:val="26"/>
          <w:szCs w:val="26"/>
        </w:rPr>
        <w:t>результативности</w:t>
      </w:r>
      <w:r w:rsidRPr="00554EB5">
        <w:rPr>
          <w:b/>
          <w:spacing w:val="-17"/>
          <w:sz w:val="26"/>
          <w:szCs w:val="26"/>
        </w:rPr>
        <w:t xml:space="preserve"> </w:t>
      </w:r>
      <w:r w:rsidRPr="00554EB5">
        <w:rPr>
          <w:b/>
          <w:sz w:val="26"/>
          <w:szCs w:val="26"/>
        </w:rPr>
        <w:t>и</w:t>
      </w:r>
      <w:r w:rsidRPr="00554EB5">
        <w:rPr>
          <w:b/>
          <w:spacing w:val="-9"/>
          <w:sz w:val="26"/>
          <w:szCs w:val="26"/>
        </w:rPr>
        <w:t xml:space="preserve"> </w:t>
      </w:r>
      <w:r w:rsidRPr="00554EB5">
        <w:rPr>
          <w:b/>
          <w:sz w:val="26"/>
          <w:szCs w:val="26"/>
        </w:rPr>
        <w:t>эффективности</w:t>
      </w:r>
      <w:r w:rsidRPr="00554EB5">
        <w:rPr>
          <w:b/>
          <w:spacing w:val="40"/>
          <w:sz w:val="26"/>
          <w:szCs w:val="26"/>
        </w:rPr>
        <w:t xml:space="preserve"> </w:t>
      </w:r>
      <w:r w:rsidRPr="00554EB5">
        <w:rPr>
          <w:b/>
          <w:sz w:val="26"/>
          <w:szCs w:val="26"/>
        </w:rPr>
        <w:t xml:space="preserve">деятельности </w:t>
      </w:r>
    </w:p>
    <w:p w:rsidR="00235929" w:rsidRPr="00554EB5" w:rsidRDefault="00235929" w:rsidP="00FE2D04">
      <w:pPr>
        <w:spacing w:line="228" w:lineRule="auto"/>
        <w:ind w:left="502" w:hanging="297"/>
        <w:jc w:val="center"/>
        <w:rPr>
          <w:b/>
          <w:sz w:val="26"/>
          <w:szCs w:val="26"/>
        </w:rPr>
      </w:pPr>
      <w:r w:rsidRPr="00554EB5">
        <w:rPr>
          <w:b/>
          <w:sz w:val="26"/>
          <w:szCs w:val="26"/>
        </w:rPr>
        <w:t>при осуществлении муниципального земельного контроля</w:t>
      </w:r>
    </w:p>
    <w:p w:rsidR="00554EB5" w:rsidRDefault="00554EB5" w:rsidP="00FE2D04">
      <w:pPr>
        <w:spacing w:line="228" w:lineRule="auto"/>
        <w:ind w:left="502" w:hanging="297"/>
        <w:jc w:val="center"/>
        <w:rPr>
          <w:b/>
          <w:sz w:val="24"/>
          <w:szCs w:val="24"/>
        </w:rPr>
      </w:pPr>
    </w:p>
    <w:p w:rsidR="00554EB5" w:rsidRPr="00554EB5" w:rsidRDefault="00554EB5" w:rsidP="00FE2D04">
      <w:pPr>
        <w:spacing w:line="228" w:lineRule="auto"/>
        <w:ind w:left="502" w:hanging="297"/>
        <w:jc w:val="center"/>
        <w:rPr>
          <w:b/>
          <w:sz w:val="24"/>
          <w:szCs w:val="24"/>
        </w:rPr>
      </w:pPr>
    </w:p>
    <w:p w:rsidR="00235929" w:rsidRPr="00554EB5" w:rsidRDefault="00235929" w:rsidP="00FE2D04">
      <w:pPr>
        <w:pStyle w:val="a5"/>
        <w:numPr>
          <w:ilvl w:val="0"/>
          <w:numId w:val="7"/>
        </w:numPr>
        <w:tabs>
          <w:tab w:val="left" w:pos="1119"/>
        </w:tabs>
        <w:ind w:left="0" w:firstLine="709"/>
        <w:rPr>
          <w:sz w:val="24"/>
          <w:szCs w:val="24"/>
        </w:rPr>
      </w:pPr>
      <w:r w:rsidRPr="00554EB5">
        <w:rPr>
          <w:w w:val="105"/>
          <w:sz w:val="24"/>
          <w:szCs w:val="24"/>
        </w:rPr>
        <w:t>Ключевые</w:t>
      </w:r>
      <w:r w:rsidRPr="00554EB5">
        <w:rPr>
          <w:spacing w:val="-11"/>
          <w:w w:val="105"/>
          <w:sz w:val="24"/>
          <w:szCs w:val="24"/>
        </w:rPr>
        <w:t xml:space="preserve"> </w:t>
      </w:r>
      <w:r w:rsidRPr="00554EB5">
        <w:rPr>
          <w:w w:val="105"/>
          <w:sz w:val="24"/>
          <w:szCs w:val="24"/>
        </w:rPr>
        <w:t>показатели</w:t>
      </w:r>
      <w:r w:rsidRPr="00554EB5">
        <w:rPr>
          <w:spacing w:val="-10"/>
          <w:w w:val="105"/>
          <w:sz w:val="24"/>
          <w:szCs w:val="24"/>
        </w:rPr>
        <w:t xml:space="preserve"> </w:t>
      </w:r>
      <w:r w:rsidRPr="00554EB5">
        <w:rPr>
          <w:w w:val="105"/>
          <w:sz w:val="24"/>
          <w:szCs w:val="24"/>
        </w:rPr>
        <w:t>муниципального</w:t>
      </w:r>
      <w:r w:rsidRPr="00554EB5">
        <w:rPr>
          <w:spacing w:val="-17"/>
          <w:w w:val="105"/>
          <w:sz w:val="24"/>
          <w:szCs w:val="24"/>
        </w:rPr>
        <w:t xml:space="preserve"> </w:t>
      </w:r>
      <w:r w:rsidRPr="00554EB5">
        <w:rPr>
          <w:w w:val="105"/>
          <w:sz w:val="24"/>
          <w:szCs w:val="24"/>
        </w:rPr>
        <w:t>земельного</w:t>
      </w:r>
      <w:r w:rsidRPr="00554EB5">
        <w:rPr>
          <w:spacing w:val="-6"/>
          <w:w w:val="105"/>
          <w:sz w:val="24"/>
          <w:szCs w:val="24"/>
        </w:rPr>
        <w:t xml:space="preserve"> </w:t>
      </w:r>
      <w:r w:rsidRPr="00554EB5">
        <w:rPr>
          <w:w w:val="105"/>
          <w:sz w:val="24"/>
          <w:szCs w:val="24"/>
        </w:rPr>
        <w:t>контроля</w:t>
      </w:r>
      <w:r w:rsidRPr="00554EB5">
        <w:rPr>
          <w:spacing w:val="-12"/>
          <w:w w:val="105"/>
          <w:sz w:val="24"/>
          <w:szCs w:val="24"/>
        </w:rPr>
        <w:t xml:space="preserve"> </w:t>
      </w:r>
      <w:r w:rsidRPr="00554EB5">
        <w:rPr>
          <w:w w:val="105"/>
          <w:sz w:val="24"/>
          <w:szCs w:val="24"/>
        </w:rPr>
        <w:t>и</w:t>
      </w:r>
      <w:r w:rsidRPr="00554EB5">
        <w:rPr>
          <w:spacing w:val="-17"/>
          <w:w w:val="105"/>
          <w:sz w:val="24"/>
          <w:szCs w:val="24"/>
        </w:rPr>
        <w:t xml:space="preserve"> </w:t>
      </w:r>
      <w:r w:rsidRPr="00554EB5">
        <w:rPr>
          <w:w w:val="105"/>
          <w:sz w:val="24"/>
          <w:szCs w:val="24"/>
        </w:rPr>
        <w:t>их</w:t>
      </w:r>
      <w:r w:rsidRPr="00554EB5">
        <w:rPr>
          <w:spacing w:val="-16"/>
          <w:w w:val="105"/>
          <w:sz w:val="24"/>
          <w:szCs w:val="24"/>
        </w:rPr>
        <w:t xml:space="preserve"> </w:t>
      </w:r>
      <w:r w:rsidRPr="00554EB5">
        <w:rPr>
          <w:w w:val="105"/>
          <w:sz w:val="24"/>
          <w:szCs w:val="24"/>
        </w:rPr>
        <w:t xml:space="preserve">целевые </w:t>
      </w:r>
      <w:r w:rsidRPr="00554EB5">
        <w:rPr>
          <w:spacing w:val="-2"/>
          <w:w w:val="105"/>
          <w:sz w:val="24"/>
          <w:szCs w:val="24"/>
        </w:rPr>
        <w:t>показатели:</w:t>
      </w:r>
    </w:p>
    <w:p w:rsidR="00235929" w:rsidRPr="00554EB5" w:rsidRDefault="00235929" w:rsidP="00FE2D04">
      <w:pPr>
        <w:pStyle w:val="a3"/>
        <w:ind w:firstLine="709"/>
        <w:jc w:val="both"/>
      </w:pPr>
    </w:p>
    <w:tbl>
      <w:tblPr>
        <w:tblStyle w:val="TableNormal"/>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674"/>
        <w:gridCol w:w="4696"/>
      </w:tblGrid>
      <w:tr w:rsidR="00235929" w:rsidRPr="00554EB5" w:rsidTr="00554EB5">
        <w:trPr>
          <w:trHeight w:val="560"/>
        </w:trPr>
        <w:tc>
          <w:tcPr>
            <w:tcW w:w="2494" w:type="pct"/>
            <w:tcBorders>
              <w:top w:val="single" w:sz="6" w:space="0" w:color="000000"/>
              <w:left w:val="single" w:sz="6" w:space="0" w:color="000000"/>
              <w:bottom w:val="single" w:sz="6" w:space="0" w:color="000000"/>
              <w:right w:val="single" w:sz="6" w:space="0" w:color="000000"/>
            </w:tcBorders>
            <w:hideMark/>
          </w:tcPr>
          <w:p w:rsidR="00235929" w:rsidRPr="00554EB5" w:rsidRDefault="00235929" w:rsidP="00FE2D04">
            <w:pPr>
              <w:pStyle w:val="TableParagraph"/>
              <w:ind w:firstLine="709"/>
              <w:jc w:val="both"/>
              <w:rPr>
                <w:b/>
                <w:sz w:val="24"/>
                <w:szCs w:val="24"/>
              </w:rPr>
            </w:pPr>
            <w:r w:rsidRPr="00554EB5">
              <w:rPr>
                <w:b/>
                <w:spacing w:val="-2"/>
                <w:w w:val="105"/>
                <w:sz w:val="24"/>
                <w:szCs w:val="24"/>
              </w:rPr>
              <w:t>Ключевой</w:t>
            </w:r>
            <w:r w:rsidRPr="00554EB5">
              <w:rPr>
                <w:b/>
                <w:spacing w:val="1"/>
                <w:w w:val="105"/>
                <w:sz w:val="24"/>
                <w:szCs w:val="24"/>
              </w:rPr>
              <w:t xml:space="preserve"> </w:t>
            </w:r>
            <w:r w:rsidRPr="00554EB5">
              <w:rPr>
                <w:b/>
                <w:spacing w:val="-2"/>
                <w:w w:val="105"/>
                <w:sz w:val="24"/>
                <w:szCs w:val="24"/>
              </w:rPr>
              <w:t>показатель</w:t>
            </w:r>
          </w:p>
        </w:tc>
        <w:tc>
          <w:tcPr>
            <w:tcW w:w="2506" w:type="pct"/>
            <w:tcBorders>
              <w:top w:val="single" w:sz="6" w:space="0" w:color="000000"/>
              <w:left w:val="single" w:sz="6" w:space="0" w:color="000000"/>
              <w:bottom w:val="single" w:sz="6" w:space="0" w:color="000000"/>
              <w:right w:val="single" w:sz="6" w:space="0" w:color="000000"/>
            </w:tcBorders>
            <w:hideMark/>
          </w:tcPr>
          <w:p w:rsidR="00235929" w:rsidRPr="00554EB5" w:rsidRDefault="00235929" w:rsidP="00FE2D04">
            <w:pPr>
              <w:pStyle w:val="TableParagraph"/>
              <w:ind w:firstLine="709"/>
              <w:jc w:val="both"/>
              <w:rPr>
                <w:b/>
                <w:sz w:val="24"/>
                <w:szCs w:val="24"/>
                <w:lang w:val="ru-RU"/>
              </w:rPr>
            </w:pPr>
            <w:r w:rsidRPr="00554EB5">
              <w:rPr>
                <w:b/>
                <w:spacing w:val="-2"/>
                <w:w w:val="105"/>
                <w:sz w:val="24"/>
                <w:szCs w:val="24"/>
                <w:lang w:val="ru-RU"/>
              </w:rPr>
              <w:t>Целевое</w:t>
            </w:r>
            <w:r w:rsidRPr="00554EB5">
              <w:rPr>
                <w:b/>
                <w:w w:val="105"/>
                <w:sz w:val="24"/>
                <w:szCs w:val="24"/>
                <w:lang w:val="ru-RU"/>
              </w:rPr>
              <w:t xml:space="preserve"> </w:t>
            </w:r>
            <w:r w:rsidRPr="00554EB5">
              <w:rPr>
                <w:b/>
                <w:spacing w:val="-2"/>
                <w:w w:val="105"/>
                <w:sz w:val="24"/>
                <w:szCs w:val="24"/>
                <w:lang w:val="ru-RU"/>
              </w:rPr>
              <w:t>значение</w:t>
            </w:r>
          </w:p>
          <w:p w:rsidR="00235929" w:rsidRPr="00554EB5" w:rsidRDefault="00235929" w:rsidP="00FE2D04">
            <w:pPr>
              <w:pStyle w:val="TableParagraph"/>
              <w:ind w:firstLine="709"/>
              <w:jc w:val="both"/>
              <w:rPr>
                <w:sz w:val="24"/>
                <w:szCs w:val="24"/>
                <w:lang w:val="ru-RU"/>
              </w:rPr>
            </w:pPr>
            <w:r w:rsidRPr="00554EB5">
              <w:rPr>
                <w:b/>
                <w:sz w:val="24"/>
                <w:szCs w:val="24"/>
                <w:lang w:val="ru-RU"/>
              </w:rPr>
              <w:t>(допустимый</w:t>
            </w:r>
            <w:r w:rsidRPr="00554EB5">
              <w:rPr>
                <w:b/>
                <w:spacing w:val="48"/>
                <w:sz w:val="24"/>
                <w:szCs w:val="24"/>
                <w:lang w:val="ru-RU"/>
              </w:rPr>
              <w:t xml:space="preserve"> </w:t>
            </w:r>
            <w:r w:rsidRPr="00554EB5">
              <w:rPr>
                <w:b/>
                <w:sz w:val="24"/>
                <w:szCs w:val="24"/>
                <w:lang w:val="ru-RU"/>
              </w:rPr>
              <w:t>уровень</w:t>
            </w:r>
            <w:r w:rsidRPr="00554EB5">
              <w:rPr>
                <w:b/>
                <w:spacing w:val="38"/>
                <w:sz w:val="24"/>
                <w:szCs w:val="24"/>
                <w:lang w:val="ru-RU"/>
              </w:rPr>
              <w:t xml:space="preserve"> </w:t>
            </w:r>
            <w:r w:rsidRPr="00554EB5">
              <w:rPr>
                <w:b/>
                <w:spacing w:val="-2"/>
                <w:sz w:val="24"/>
                <w:szCs w:val="24"/>
                <w:lang w:val="ru-RU"/>
              </w:rPr>
              <w:t>риска)</w:t>
            </w:r>
          </w:p>
        </w:tc>
      </w:tr>
      <w:tr w:rsidR="00D56020" w:rsidRPr="00554EB5" w:rsidTr="00554EB5">
        <w:trPr>
          <w:trHeight w:val="1098"/>
        </w:trPr>
        <w:tc>
          <w:tcPr>
            <w:tcW w:w="2494" w:type="pct"/>
            <w:tcBorders>
              <w:top w:val="single" w:sz="6" w:space="0" w:color="000000"/>
              <w:left w:val="single" w:sz="6" w:space="0" w:color="000000"/>
              <w:bottom w:val="single" w:sz="6" w:space="0" w:color="000000"/>
              <w:right w:val="single" w:sz="6" w:space="0" w:color="000000"/>
            </w:tcBorders>
            <w:hideMark/>
          </w:tcPr>
          <w:p w:rsidR="00D56020" w:rsidRPr="00554EB5" w:rsidRDefault="00D56020" w:rsidP="009A2C5C">
            <w:pPr>
              <w:adjustRightInd w:val="0"/>
              <w:jc w:val="both"/>
              <w:rPr>
                <w:color w:val="000000" w:themeColor="text1"/>
                <w:sz w:val="24"/>
                <w:szCs w:val="24"/>
                <w:lang w:val="ru-RU" w:eastAsia="ru-RU"/>
              </w:rPr>
            </w:pPr>
            <w:r w:rsidRPr="00554EB5">
              <w:rPr>
                <w:color w:val="000000" w:themeColor="text1"/>
                <w:sz w:val="24"/>
                <w:szCs w:val="24"/>
                <w:lang w:val="ru-RU" w:eastAsia="ru-RU"/>
              </w:rPr>
              <w:t>Наличие в отчетном периоде решений об отнесении объектов контроля к более низкой категории риска</w:t>
            </w:r>
          </w:p>
          <w:p w:rsidR="00D56020" w:rsidRPr="00554EB5" w:rsidRDefault="00D56020" w:rsidP="009A2C5C">
            <w:pPr>
              <w:jc w:val="both"/>
              <w:rPr>
                <w:color w:val="000000" w:themeColor="text1"/>
                <w:sz w:val="24"/>
                <w:szCs w:val="24"/>
                <w:lang w:val="ru-RU"/>
              </w:rPr>
            </w:pPr>
          </w:p>
        </w:tc>
        <w:tc>
          <w:tcPr>
            <w:tcW w:w="2506" w:type="pct"/>
            <w:tcBorders>
              <w:top w:val="single" w:sz="6" w:space="0" w:color="000000"/>
              <w:left w:val="single" w:sz="6" w:space="0" w:color="000000"/>
              <w:bottom w:val="single" w:sz="6" w:space="0" w:color="000000"/>
              <w:right w:val="single" w:sz="6" w:space="0" w:color="000000"/>
            </w:tcBorders>
          </w:tcPr>
          <w:p w:rsidR="00D56020" w:rsidRPr="00554EB5" w:rsidRDefault="00D56020" w:rsidP="00FE2D04">
            <w:pPr>
              <w:pStyle w:val="TableParagraph"/>
              <w:ind w:firstLine="709"/>
              <w:jc w:val="both"/>
              <w:rPr>
                <w:sz w:val="24"/>
                <w:szCs w:val="24"/>
                <w:lang w:val="ru-RU"/>
              </w:rPr>
            </w:pPr>
          </w:p>
          <w:p w:rsidR="00D56020" w:rsidRPr="00554EB5" w:rsidRDefault="00D56020" w:rsidP="002B63D0">
            <w:pPr>
              <w:pStyle w:val="TableParagraph"/>
              <w:ind w:firstLine="709"/>
              <w:jc w:val="center"/>
              <w:rPr>
                <w:sz w:val="24"/>
                <w:szCs w:val="24"/>
              </w:rPr>
            </w:pPr>
            <w:r w:rsidRPr="00554EB5">
              <w:rPr>
                <w:color w:val="000000" w:themeColor="text1"/>
                <w:sz w:val="24"/>
                <w:szCs w:val="24"/>
              </w:rPr>
              <w:t>Положительное значение</w:t>
            </w:r>
          </w:p>
        </w:tc>
      </w:tr>
    </w:tbl>
    <w:p w:rsidR="00FE2D04" w:rsidRPr="00554EB5" w:rsidRDefault="00FE2D04" w:rsidP="00FE2D04">
      <w:pPr>
        <w:pStyle w:val="a5"/>
        <w:tabs>
          <w:tab w:val="left" w:pos="1176"/>
        </w:tabs>
        <w:ind w:left="709" w:firstLine="0"/>
        <w:rPr>
          <w:sz w:val="24"/>
          <w:szCs w:val="24"/>
        </w:rPr>
      </w:pPr>
    </w:p>
    <w:p w:rsidR="00AB1A41" w:rsidRPr="00554EB5" w:rsidRDefault="00235929" w:rsidP="00AB1A41">
      <w:pPr>
        <w:ind w:firstLine="567"/>
        <w:jc w:val="both"/>
        <w:rPr>
          <w:color w:val="000000" w:themeColor="text1"/>
          <w:sz w:val="24"/>
          <w:szCs w:val="24"/>
        </w:rPr>
      </w:pPr>
      <w:r w:rsidRPr="00554EB5">
        <w:rPr>
          <w:w w:val="105"/>
          <w:sz w:val="24"/>
          <w:szCs w:val="24"/>
        </w:rPr>
        <w:t>Индикативные показатели муниципального земельного контроля применяются для</w:t>
      </w:r>
      <w:r w:rsidRPr="00554EB5">
        <w:rPr>
          <w:spacing w:val="-17"/>
          <w:w w:val="105"/>
          <w:sz w:val="24"/>
          <w:szCs w:val="24"/>
        </w:rPr>
        <w:t xml:space="preserve"> </w:t>
      </w:r>
      <w:r w:rsidRPr="00554EB5">
        <w:rPr>
          <w:w w:val="105"/>
          <w:sz w:val="24"/>
          <w:szCs w:val="24"/>
        </w:rPr>
        <w:t>мониторинга</w:t>
      </w:r>
      <w:r w:rsidRPr="00554EB5">
        <w:rPr>
          <w:spacing w:val="-17"/>
          <w:w w:val="105"/>
          <w:sz w:val="24"/>
          <w:szCs w:val="24"/>
        </w:rPr>
        <w:t xml:space="preserve"> </w:t>
      </w:r>
      <w:r w:rsidRPr="00554EB5">
        <w:rPr>
          <w:w w:val="105"/>
          <w:sz w:val="24"/>
          <w:szCs w:val="24"/>
        </w:rPr>
        <w:t>контрольной</w:t>
      </w:r>
      <w:r w:rsidRPr="00554EB5">
        <w:rPr>
          <w:spacing w:val="-17"/>
          <w:w w:val="105"/>
          <w:sz w:val="24"/>
          <w:szCs w:val="24"/>
        </w:rPr>
        <w:t xml:space="preserve"> </w:t>
      </w:r>
      <w:r w:rsidRPr="00554EB5">
        <w:rPr>
          <w:w w:val="105"/>
          <w:sz w:val="24"/>
          <w:szCs w:val="24"/>
        </w:rPr>
        <w:t>(надзорной)</w:t>
      </w:r>
      <w:r w:rsidRPr="00554EB5">
        <w:rPr>
          <w:spacing w:val="-17"/>
          <w:w w:val="105"/>
          <w:sz w:val="24"/>
          <w:szCs w:val="24"/>
        </w:rPr>
        <w:t xml:space="preserve"> </w:t>
      </w:r>
      <w:r w:rsidRPr="00554EB5">
        <w:rPr>
          <w:w w:val="105"/>
          <w:sz w:val="24"/>
          <w:szCs w:val="24"/>
        </w:rPr>
        <w:t>деятельности,</w:t>
      </w:r>
      <w:r w:rsidRPr="00554EB5">
        <w:rPr>
          <w:spacing w:val="-16"/>
          <w:w w:val="105"/>
          <w:sz w:val="24"/>
          <w:szCs w:val="24"/>
        </w:rPr>
        <w:t xml:space="preserve"> </w:t>
      </w:r>
      <w:r w:rsidRPr="00554EB5">
        <w:rPr>
          <w:w w:val="105"/>
          <w:sz w:val="24"/>
          <w:szCs w:val="24"/>
        </w:rPr>
        <w:t>ее</w:t>
      </w:r>
      <w:r w:rsidRPr="00554EB5">
        <w:rPr>
          <w:spacing w:val="-17"/>
          <w:w w:val="105"/>
          <w:sz w:val="24"/>
          <w:szCs w:val="24"/>
        </w:rPr>
        <w:t xml:space="preserve"> </w:t>
      </w:r>
      <w:r w:rsidRPr="00554EB5">
        <w:rPr>
          <w:w w:val="105"/>
          <w:sz w:val="24"/>
          <w:szCs w:val="24"/>
        </w:rPr>
        <w:t>анализа,</w:t>
      </w:r>
      <w:r w:rsidRPr="00554EB5">
        <w:rPr>
          <w:spacing w:val="-17"/>
          <w:w w:val="105"/>
          <w:sz w:val="24"/>
          <w:szCs w:val="24"/>
        </w:rPr>
        <w:t xml:space="preserve"> </w:t>
      </w:r>
      <w:r w:rsidRPr="00554EB5">
        <w:rPr>
          <w:w w:val="105"/>
          <w:sz w:val="24"/>
          <w:szCs w:val="24"/>
        </w:rPr>
        <w:t>выявления</w:t>
      </w:r>
      <w:r w:rsidRPr="00554EB5">
        <w:rPr>
          <w:spacing w:val="-17"/>
          <w:w w:val="105"/>
          <w:sz w:val="24"/>
          <w:szCs w:val="24"/>
        </w:rPr>
        <w:t xml:space="preserve"> </w:t>
      </w:r>
      <w:r w:rsidRPr="00554EB5">
        <w:rPr>
          <w:w w:val="105"/>
          <w:sz w:val="24"/>
          <w:szCs w:val="24"/>
        </w:rPr>
        <w:t>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w:t>
      </w:r>
      <w:r w:rsidRPr="00554EB5">
        <w:rPr>
          <w:spacing w:val="-1"/>
          <w:w w:val="105"/>
          <w:sz w:val="24"/>
          <w:szCs w:val="24"/>
        </w:rPr>
        <w:t xml:space="preserve"> </w:t>
      </w:r>
      <w:r w:rsidRPr="00554EB5">
        <w:rPr>
          <w:w w:val="105"/>
          <w:sz w:val="24"/>
          <w:szCs w:val="24"/>
        </w:rPr>
        <w:t>деятельность</w:t>
      </w:r>
      <w:r w:rsidRPr="00554EB5">
        <w:rPr>
          <w:spacing w:val="40"/>
          <w:w w:val="105"/>
          <w:sz w:val="24"/>
          <w:szCs w:val="24"/>
        </w:rPr>
        <w:t xml:space="preserve"> </w:t>
      </w:r>
      <w:r w:rsidRPr="00554EB5">
        <w:rPr>
          <w:w w:val="105"/>
          <w:sz w:val="24"/>
          <w:szCs w:val="24"/>
        </w:rPr>
        <w:t>контролируемых лиц.</w:t>
      </w:r>
      <w:r w:rsidR="00AB1A41" w:rsidRPr="00554EB5">
        <w:rPr>
          <w:color w:val="000000" w:themeColor="text1"/>
          <w:sz w:val="24"/>
          <w:szCs w:val="24"/>
        </w:rPr>
        <w:t xml:space="preserve"> Индикативные показатели муниципального земельного контроля:</w:t>
      </w:r>
    </w:p>
    <w:p w:rsidR="00AB1A41" w:rsidRPr="00554EB5" w:rsidRDefault="00AB1A41" w:rsidP="00AB1A41">
      <w:pPr>
        <w:ind w:firstLine="567"/>
        <w:jc w:val="both"/>
        <w:rPr>
          <w:color w:val="000000" w:themeColor="text1"/>
          <w:sz w:val="24"/>
          <w:szCs w:val="24"/>
        </w:rPr>
      </w:pPr>
      <w:r w:rsidRPr="00554EB5">
        <w:rPr>
          <w:color w:val="000000" w:themeColor="text1"/>
          <w:sz w:val="24"/>
          <w:szCs w:val="24"/>
        </w:rPr>
        <w:t>1) количество проведенных внеплановых контрольных (надзорных) мероприятий, проведенных за отчетный период;</w:t>
      </w:r>
    </w:p>
    <w:p w:rsidR="00AB1A41" w:rsidRPr="00554EB5" w:rsidRDefault="00AB1A41" w:rsidP="00AB1A41">
      <w:pPr>
        <w:ind w:firstLine="567"/>
        <w:jc w:val="both"/>
        <w:rPr>
          <w:color w:val="000000" w:themeColor="text1"/>
          <w:sz w:val="24"/>
          <w:szCs w:val="24"/>
        </w:rPr>
      </w:pPr>
      <w:r w:rsidRPr="00554EB5">
        <w:rPr>
          <w:color w:val="000000" w:themeColor="text1"/>
          <w:sz w:val="24"/>
          <w:szCs w:val="24"/>
        </w:rPr>
        <w:t>2) количество предостережений о недопустимости нарушения обязательных требований, объявленных за отчетный период;</w:t>
      </w:r>
    </w:p>
    <w:p w:rsidR="00AB1A41" w:rsidRPr="00554EB5" w:rsidRDefault="00AB1A41" w:rsidP="00AB1A41">
      <w:pPr>
        <w:adjustRightInd w:val="0"/>
        <w:ind w:firstLine="567"/>
        <w:jc w:val="both"/>
        <w:rPr>
          <w:color w:val="000000" w:themeColor="text1"/>
          <w:sz w:val="24"/>
          <w:szCs w:val="24"/>
          <w:lang w:eastAsia="ru-RU"/>
        </w:rPr>
      </w:pPr>
      <w:r w:rsidRPr="00554EB5">
        <w:rPr>
          <w:color w:val="000000" w:themeColor="text1"/>
          <w:sz w:val="24"/>
          <w:szCs w:val="24"/>
        </w:rPr>
        <w:t xml:space="preserve">3) </w:t>
      </w:r>
      <w:r w:rsidRPr="00554EB5">
        <w:rPr>
          <w:color w:val="000000" w:themeColor="text1"/>
          <w:sz w:val="24"/>
          <w:szCs w:val="24"/>
          <w:lang w:eastAsia="ru-RU"/>
        </w:rPr>
        <w:t>Количество направленных в органы прокуратуры заявлений о согласовании проведения контрольных мероприятий за отчетный период;</w:t>
      </w:r>
    </w:p>
    <w:p w:rsidR="00AB1A41" w:rsidRPr="00554EB5" w:rsidRDefault="00AB1A41" w:rsidP="00AB1A41">
      <w:pPr>
        <w:adjustRightInd w:val="0"/>
        <w:ind w:firstLine="567"/>
        <w:jc w:val="both"/>
        <w:rPr>
          <w:color w:val="000000" w:themeColor="text1"/>
          <w:sz w:val="24"/>
          <w:szCs w:val="24"/>
          <w:lang w:eastAsia="ru-RU"/>
        </w:rPr>
      </w:pPr>
      <w:r w:rsidRPr="00554EB5">
        <w:rPr>
          <w:color w:val="000000" w:themeColor="text1"/>
          <w:sz w:val="24"/>
          <w:szCs w:val="24"/>
        </w:rPr>
        <w:t xml:space="preserve">4) </w:t>
      </w:r>
      <w:r w:rsidRPr="00554EB5">
        <w:rPr>
          <w:color w:val="000000" w:themeColor="text1"/>
          <w:sz w:val="24"/>
          <w:szCs w:val="24"/>
          <w:lang w:eastAsia="ru-RU"/>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AB1A41" w:rsidRPr="00554EB5" w:rsidRDefault="00AB1A41" w:rsidP="00AB1A41">
      <w:pPr>
        <w:adjustRightInd w:val="0"/>
        <w:ind w:firstLine="567"/>
        <w:jc w:val="both"/>
        <w:rPr>
          <w:color w:val="000000" w:themeColor="text1"/>
          <w:sz w:val="24"/>
          <w:szCs w:val="24"/>
          <w:lang w:eastAsia="ru-RU"/>
        </w:rPr>
      </w:pPr>
      <w:r w:rsidRPr="00554EB5">
        <w:rPr>
          <w:color w:val="000000" w:themeColor="text1"/>
          <w:sz w:val="24"/>
          <w:szCs w:val="24"/>
          <w:lang w:eastAsia="ru-RU"/>
        </w:rPr>
        <w:t>5)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AB1A41" w:rsidRPr="00554EB5" w:rsidRDefault="00AB1A41" w:rsidP="00FE2D04">
      <w:pPr>
        <w:ind w:firstLine="709"/>
        <w:jc w:val="right"/>
        <w:rPr>
          <w:sz w:val="24"/>
          <w:szCs w:val="24"/>
        </w:rPr>
      </w:pPr>
    </w:p>
    <w:p w:rsidR="00AB1A41" w:rsidRPr="00554EB5" w:rsidRDefault="00AB1A41" w:rsidP="00FE2D04">
      <w:pPr>
        <w:ind w:firstLine="709"/>
        <w:jc w:val="right"/>
        <w:rPr>
          <w:sz w:val="24"/>
          <w:szCs w:val="24"/>
        </w:rPr>
      </w:pPr>
    </w:p>
    <w:p w:rsidR="00AB1A41" w:rsidRPr="00554EB5" w:rsidRDefault="00AB1A41" w:rsidP="00FE2D04">
      <w:pPr>
        <w:ind w:firstLine="709"/>
        <w:jc w:val="right"/>
        <w:rPr>
          <w:sz w:val="24"/>
          <w:szCs w:val="24"/>
        </w:rPr>
      </w:pPr>
    </w:p>
    <w:p w:rsidR="00AB1A41" w:rsidRPr="00554EB5" w:rsidRDefault="00AB1A41" w:rsidP="00FE2D04">
      <w:pPr>
        <w:ind w:firstLine="709"/>
        <w:jc w:val="right"/>
        <w:rPr>
          <w:sz w:val="24"/>
          <w:szCs w:val="24"/>
        </w:rPr>
      </w:pPr>
    </w:p>
    <w:p w:rsidR="00AB1A41" w:rsidRPr="00554EB5" w:rsidRDefault="00AB1A41" w:rsidP="00FE2D04">
      <w:pPr>
        <w:ind w:firstLine="709"/>
        <w:jc w:val="right"/>
        <w:rPr>
          <w:sz w:val="24"/>
          <w:szCs w:val="24"/>
        </w:rPr>
      </w:pPr>
    </w:p>
    <w:p w:rsidR="00CD56F2" w:rsidRPr="00554EB5" w:rsidRDefault="00CD56F2" w:rsidP="00FE2D04">
      <w:pPr>
        <w:ind w:firstLine="709"/>
        <w:jc w:val="right"/>
        <w:rPr>
          <w:sz w:val="24"/>
          <w:szCs w:val="24"/>
        </w:rPr>
      </w:pPr>
    </w:p>
    <w:p w:rsidR="00CD56F2" w:rsidRPr="00554EB5" w:rsidRDefault="00CD56F2" w:rsidP="00846BC2">
      <w:pPr>
        <w:rPr>
          <w:sz w:val="24"/>
          <w:szCs w:val="24"/>
        </w:rPr>
      </w:pPr>
    </w:p>
    <w:p w:rsidR="00DC27A0" w:rsidRDefault="00DC27A0" w:rsidP="00FE2D04">
      <w:pPr>
        <w:ind w:firstLine="709"/>
        <w:jc w:val="right"/>
        <w:rPr>
          <w:sz w:val="24"/>
          <w:szCs w:val="24"/>
        </w:rPr>
      </w:pPr>
    </w:p>
    <w:p w:rsidR="00554EB5" w:rsidRDefault="00554EB5" w:rsidP="00FE2D04">
      <w:pPr>
        <w:ind w:firstLine="709"/>
        <w:jc w:val="right"/>
        <w:rPr>
          <w:sz w:val="24"/>
          <w:szCs w:val="24"/>
        </w:rPr>
      </w:pPr>
    </w:p>
    <w:p w:rsidR="00554EB5" w:rsidRPr="00554EB5" w:rsidRDefault="00554EB5" w:rsidP="00FE2D04">
      <w:pPr>
        <w:ind w:firstLine="709"/>
        <w:jc w:val="right"/>
        <w:rPr>
          <w:sz w:val="24"/>
          <w:szCs w:val="24"/>
        </w:rPr>
      </w:pPr>
    </w:p>
    <w:p w:rsidR="009B7B9E" w:rsidRPr="00554EB5" w:rsidRDefault="009B7B9E" w:rsidP="00FE2D04">
      <w:pPr>
        <w:ind w:firstLine="709"/>
        <w:jc w:val="right"/>
        <w:rPr>
          <w:sz w:val="24"/>
          <w:szCs w:val="24"/>
        </w:rPr>
      </w:pPr>
      <w:r w:rsidRPr="00554EB5">
        <w:rPr>
          <w:sz w:val="24"/>
          <w:szCs w:val="24"/>
        </w:rPr>
        <w:lastRenderedPageBreak/>
        <w:t xml:space="preserve">Приложение № 2 </w:t>
      </w:r>
    </w:p>
    <w:p w:rsidR="00D122D6" w:rsidRPr="00554EB5" w:rsidRDefault="00D122D6" w:rsidP="00D122D6">
      <w:pPr>
        <w:pStyle w:val="a3"/>
        <w:ind w:firstLine="709"/>
        <w:jc w:val="right"/>
      </w:pPr>
      <w:r w:rsidRPr="00554EB5">
        <w:t>к</w:t>
      </w:r>
      <w:r w:rsidRPr="00554EB5">
        <w:rPr>
          <w:spacing w:val="1"/>
        </w:rPr>
        <w:t xml:space="preserve"> </w:t>
      </w:r>
      <w:r w:rsidRPr="00554EB5">
        <w:rPr>
          <w:spacing w:val="-2"/>
        </w:rPr>
        <w:t>Положению</w:t>
      </w:r>
    </w:p>
    <w:p w:rsidR="00D122D6" w:rsidRPr="00554EB5" w:rsidRDefault="00D122D6" w:rsidP="00D122D6">
      <w:pPr>
        <w:pStyle w:val="a3"/>
        <w:ind w:firstLine="709"/>
        <w:jc w:val="right"/>
      </w:pPr>
      <w:r w:rsidRPr="00554EB5">
        <w:t>о муниципальном земельном контроле</w:t>
      </w:r>
    </w:p>
    <w:p w:rsidR="00D122D6" w:rsidRPr="00554EB5" w:rsidRDefault="00D122D6" w:rsidP="00D122D6">
      <w:pPr>
        <w:pStyle w:val="a3"/>
        <w:ind w:firstLine="709"/>
        <w:jc w:val="right"/>
      </w:pPr>
      <w:r w:rsidRPr="00554EB5">
        <w:t>на</w:t>
      </w:r>
      <w:r w:rsidRPr="00554EB5">
        <w:rPr>
          <w:spacing w:val="-13"/>
        </w:rPr>
        <w:t xml:space="preserve"> </w:t>
      </w:r>
      <w:r w:rsidRPr="00554EB5">
        <w:t>территории</w:t>
      </w:r>
      <w:r w:rsidRPr="00554EB5">
        <w:rPr>
          <w:spacing w:val="-1"/>
        </w:rPr>
        <w:t xml:space="preserve"> </w:t>
      </w:r>
      <w:r w:rsidRPr="00554EB5">
        <w:t>муниципального</w:t>
      </w:r>
      <w:r w:rsidRPr="00554EB5">
        <w:rPr>
          <w:spacing w:val="-10"/>
        </w:rPr>
        <w:t xml:space="preserve"> </w:t>
      </w:r>
      <w:r w:rsidRPr="00554EB5">
        <w:rPr>
          <w:spacing w:val="-2"/>
        </w:rPr>
        <w:t>образования</w:t>
      </w:r>
    </w:p>
    <w:p w:rsidR="00D122D6" w:rsidRPr="00554EB5" w:rsidRDefault="00D122D6" w:rsidP="00D122D6">
      <w:pPr>
        <w:pStyle w:val="a3"/>
        <w:ind w:firstLine="709"/>
        <w:jc w:val="right"/>
      </w:pPr>
      <w:r w:rsidRPr="00554EB5">
        <w:t>Богородицкий</w:t>
      </w:r>
      <w:r w:rsidRPr="00554EB5">
        <w:rPr>
          <w:spacing w:val="9"/>
        </w:rPr>
        <w:t xml:space="preserve"> </w:t>
      </w:r>
      <w:r w:rsidRPr="00554EB5">
        <w:rPr>
          <w:spacing w:val="-2"/>
        </w:rPr>
        <w:t>район</w:t>
      </w:r>
    </w:p>
    <w:p w:rsidR="00235929" w:rsidRPr="00554EB5" w:rsidRDefault="00235929" w:rsidP="00235929">
      <w:pPr>
        <w:pStyle w:val="a3"/>
        <w:spacing w:before="8"/>
      </w:pPr>
    </w:p>
    <w:p w:rsidR="00235929" w:rsidRPr="00554EB5" w:rsidRDefault="00235929" w:rsidP="00554EB5">
      <w:pPr>
        <w:jc w:val="center"/>
        <w:rPr>
          <w:b/>
          <w:spacing w:val="-2"/>
          <w:sz w:val="26"/>
          <w:szCs w:val="26"/>
        </w:rPr>
      </w:pPr>
      <w:r w:rsidRPr="00554EB5">
        <w:rPr>
          <w:b/>
          <w:sz w:val="26"/>
          <w:szCs w:val="26"/>
        </w:rPr>
        <w:t>Индикаторы риска нарушения обязательных требований, используемые в качестве основания для проведения</w:t>
      </w:r>
      <w:r w:rsidR="009B7B9E" w:rsidRPr="00554EB5">
        <w:rPr>
          <w:b/>
          <w:sz w:val="26"/>
          <w:szCs w:val="26"/>
        </w:rPr>
        <w:t xml:space="preserve"> </w:t>
      </w:r>
      <w:r w:rsidRPr="00554EB5">
        <w:rPr>
          <w:b/>
          <w:sz w:val="26"/>
          <w:szCs w:val="26"/>
        </w:rPr>
        <w:t>контрольных (надзорных)</w:t>
      </w:r>
      <w:r w:rsidRPr="00554EB5">
        <w:rPr>
          <w:b/>
          <w:spacing w:val="40"/>
          <w:sz w:val="26"/>
          <w:szCs w:val="26"/>
        </w:rPr>
        <w:t xml:space="preserve"> </w:t>
      </w:r>
      <w:r w:rsidRPr="00554EB5">
        <w:rPr>
          <w:b/>
          <w:sz w:val="26"/>
          <w:szCs w:val="26"/>
        </w:rPr>
        <w:t>мероприятий со взаимодействием</w:t>
      </w:r>
      <w:r w:rsidRPr="00554EB5">
        <w:rPr>
          <w:b/>
          <w:spacing w:val="-1"/>
          <w:sz w:val="26"/>
          <w:szCs w:val="26"/>
        </w:rPr>
        <w:t xml:space="preserve"> </w:t>
      </w:r>
      <w:r w:rsidRPr="00554EB5">
        <w:rPr>
          <w:b/>
          <w:sz w:val="26"/>
          <w:szCs w:val="26"/>
        </w:rPr>
        <w:t>с контролируемыми лицами при осуществлении</w:t>
      </w:r>
      <w:r w:rsidRPr="00554EB5">
        <w:rPr>
          <w:b/>
          <w:spacing w:val="80"/>
          <w:sz w:val="26"/>
          <w:szCs w:val="26"/>
        </w:rPr>
        <w:t xml:space="preserve"> </w:t>
      </w:r>
      <w:r w:rsidRPr="00554EB5">
        <w:rPr>
          <w:b/>
          <w:sz w:val="26"/>
          <w:szCs w:val="26"/>
        </w:rPr>
        <w:t>муниципального земельного</w:t>
      </w:r>
      <w:r w:rsidR="009B7B9E" w:rsidRPr="00554EB5">
        <w:rPr>
          <w:b/>
          <w:sz w:val="26"/>
          <w:szCs w:val="26"/>
        </w:rPr>
        <w:t xml:space="preserve"> </w:t>
      </w:r>
      <w:r w:rsidRPr="00554EB5">
        <w:rPr>
          <w:b/>
          <w:spacing w:val="-2"/>
          <w:sz w:val="26"/>
          <w:szCs w:val="26"/>
        </w:rPr>
        <w:t>контроля</w:t>
      </w:r>
    </w:p>
    <w:p w:rsidR="00FE2D04" w:rsidRDefault="00FE2D04" w:rsidP="009B7B9E">
      <w:pPr>
        <w:spacing w:line="228" w:lineRule="auto"/>
        <w:ind w:left="924" w:firstLine="72"/>
        <w:jc w:val="center"/>
        <w:rPr>
          <w:b/>
          <w:sz w:val="24"/>
          <w:szCs w:val="24"/>
        </w:rPr>
      </w:pPr>
    </w:p>
    <w:p w:rsidR="00554EB5" w:rsidRPr="00554EB5" w:rsidRDefault="00554EB5" w:rsidP="009B7B9E">
      <w:pPr>
        <w:spacing w:line="228" w:lineRule="auto"/>
        <w:ind w:left="924" w:firstLine="72"/>
        <w:jc w:val="center"/>
        <w:rPr>
          <w:b/>
          <w:sz w:val="24"/>
          <w:szCs w:val="24"/>
        </w:rPr>
      </w:pPr>
    </w:p>
    <w:p w:rsidR="00235929" w:rsidRPr="00554EB5" w:rsidRDefault="00235929" w:rsidP="00FE2D04">
      <w:pPr>
        <w:ind w:firstLine="709"/>
        <w:jc w:val="both"/>
        <w:rPr>
          <w:sz w:val="24"/>
          <w:szCs w:val="24"/>
        </w:rPr>
      </w:pPr>
      <w:r w:rsidRPr="00554EB5">
        <w:rPr>
          <w:sz w:val="24"/>
          <w:szCs w:val="24"/>
        </w:rPr>
        <w:t>Индикаторами риска нарушения обязательных требований, используемых при осуществлении</w:t>
      </w:r>
      <w:r w:rsidRPr="00554EB5">
        <w:rPr>
          <w:spacing w:val="40"/>
          <w:sz w:val="24"/>
          <w:szCs w:val="24"/>
        </w:rPr>
        <w:t xml:space="preserve"> </w:t>
      </w:r>
      <w:r w:rsidRPr="00554EB5">
        <w:rPr>
          <w:sz w:val="24"/>
          <w:szCs w:val="24"/>
        </w:rPr>
        <w:t>муниципального земельного</w:t>
      </w:r>
      <w:r w:rsidRPr="00554EB5">
        <w:rPr>
          <w:spacing w:val="40"/>
          <w:sz w:val="24"/>
          <w:szCs w:val="24"/>
        </w:rPr>
        <w:t xml:space="preserve"> </w:t>
      </w:r>
      <w:r w:rsidRPr="00554EB5">
        <w:rPr>
          <w:sz w:val="24"/>
          <w:szCs w:val="24"/>
        </w:rPr>
        <w:t>контроля</w:t>
      </w:r>
      <w:r w:rsidRPr="00554EB5">
        <w:rPr>
          <w:spacing w:val="40"/>
          <w:sz w:val="24"/>
          <w:szCs w:val="24"/>
        </w:rPr>
        <w:t xml:space="preserve"> </w:t>
      </w:r>
      <w:r w:rsidRPr="00554EB5">
        <w:rPr>
          <w:sz w:val="24"/>
          <w:szCs w:val="24"/>
        </w:rPr>
        <w:t>(надзора),</w:t>
      </w:r>
      <w:r w:rsidRPr="00554EB5">
        <w:rPr>
          <w:spacing w:val="40"/>
          <w:sz w:val="24"/>
          <w:szCs w:val="24"/>
        </w:rPr>
        <w:t xml:space="preserve"> </w:t>
      </w:r>
      <w:r w:rsidRPr="00554EB5">
        <w:rPr>
          <w:sz w:val="24"/>
          <w:szCs w:val="24"/>
        </w:rPr>
        <w:t>являются:</w:t>
      </w:r>
    </w:p>
    <w:p w:rsidR="00235929" w:rsidRPr="00554EB5" w:rsidRDefault="00235929" w:rsidP="00FE2D04">
      <w:pPr>
        <w:pStyle w:val="a5"/>
        <w:numPr>
          <w:ilvl w:val="0"/>
          <w:numId w:val="9"/>
        </w:numPr>
        <w:tabs>
          <w:tab w:val="left" w:pos="1099"/>
        </w:tabs>
        <w:ind w:left="0" w:firstLine="709"/>
        <w:rPr>
          <w:sz w:val="24"/>
          <w:szCs w:val="24"/>
        </w:rPr>
      </w:pPr>
      <w:r w:rsidRPr="00554EB5">
        <w:rPr>
          <w:w w:val="105"/>
          <w:sz w:val="24"/>
          <w:szCs w:val="24"/>
        </w:rPr>
        <w:t>Выявление не</w:t>
      </w:r>
      <w:r w:rsidRPr="00554EB5">
        <w:rPr>
          <w:spacing w:val="-7"/>
          <w:w w:val="105"/>
          <w:sz w:val="24"/>
          <w:szCs w:val="24"/>
        </w:rPr>
        <w:t xml:space="preserve"> </w:t>
      </w:r>
      <w:r w:rsidRPr="00554EB5">
        <w:rPr>
          <w:w w:val="105"/>
          <w:sz w:val="24"/>
          <w:szCs w:val="24"/>
        </w:rPr>
        <w:t>менее чем</w:t>
      </w:r>
      <w:r w:rsidRPr="00554EB5">
        <w:rPr>
          <w:spacing w:val="-6"/>
          <w:w w:val="105"/>
          <w:sz w:val="24"/>
          <w:szCs w:val="24"/>
        </w:rPr>
        <w:t xml:space="preserve"> </w:t>
      </w:r>
      <w:r w:rsidRPr="00554EB5">
        <w:rPr>
          <w:w w:val="105"/>
          <w:sz w:val="24"/>
          <w:szCs w:val="24"/>
        </w:rPr>
        <w:t>25%</w:t>
      </w:r>
      <w:r w:rsidRPr="00554EB5">
        <w:rPr>
          <w:spacing w:val="-4"/>
          <w:w w:val="105"/>
          <w:sz w:val="24"/>
          <w:szCs w:val="24"/>
        </w:rPr>
        <w:t xml:space="preserve"> </w:t>
      </w:r>
      <w:r w:rsidRPr="00554EB5">
        <w:rPr>
          <w:w w:val="105"/>
          <w:sz w:val="24"/>
          <w:szCs w:val="24"/>
        </w:rPr>
        <w:t>зарастания площади земельного участка сорными растениями, и (или) деревьями, и (или) кустарниками (не относящимися к многолетним насаждениям (в т</w:t>
      </w:r>
      <w:r w:rsidR="009B7B9E" w:rsidRPr="00554EB5">
        <w:rPr>
          <w:w w:val="105"/>
          <w:sz w:val="24"/>
          <w:szCs w:val="24"/>
        </w:rPr>
        <w:t xml:space="preserve">ом числе садам, виноградникам), </w:t>
      </w:r>
      <w:r w:rsidRPr="00554EB5">
        <w:rPr>
          <w:w w:val="105"/>
          <w:sz w:val="24"/>
          <w:szCs w:val="24"/>
        </w:rPr>
        <w:t>агролесомелиоративным</w:t>
      </w:r>
      <w:r w:rsidRPr="00554EB5">
        <w:rPr>
          <w:spacing w:val="-8"/>
          <w:w w:val="105"/>
          <w:sz w:val="24"/>
          <w:szCs w:val="24"/>
        </w:rPr>
        <w:t xml:space="preserve"> </w:t>
      </w:r>
      <w:r w:rsidRPr="00554EB5">
        <w:rPr>
          <w:w w:val="105"/>
          <w:sz w:val="24"/>
          <w:szCs w:val="24"/>
        </w:rPr>
        <w:t>насаждениям,</w:t>
      </w:r>
      <w:r w:rsidRPr="00554EB5">
        <w:rPr>
          <w:spacing w:val="20"/>
          <w:w w:val="105"/>
          <w:sz w:val="24"/>
          <w:szCs w:val="24"/>
        </w:rPr>
        <w:t xml:space="preserve"> </w:t>
      </w:r>
      <w:r w:rsidRPr="00554EB5">
        <w:rPr>
          <w:w w:val="105"/>
          <w:sz w:val="24"/>
          <w:szCs w:val="24"/>
        </w:rPr>
        <w:t>агрофитомелиоративным</w:t>
      </w:r>
      <w:r w:rsidRPr="00554EB5">
        <w:rPr>
          <w:spacing w:val="-8"/>
          <w:w w:val="105"/>
          <w:sz w:val="24"/>
          <w:szCs w:val="24"/>
        </w:rPr>
        <w:t xml:space="preserve"> </w:t>
      </w:r>
      <w:r w:rsidRPr="00554EB5">
        <w:rPr>
          <w:w w:val="105"/>
          <w:sz w:val="24"/>
          <w:szCs w:val="24"/>
        </w:rPr>
        <w:t>насаждениям);</w:t>
      </w:r>
    </w:p>
    <w:p w:rsidR="007A5449" w:rsidRPr="00554EB5" w:rsidRDefault="007A5449" w:rsidP="007A5449">
      <w:pPr>
        <w:pStyle w:val="a7"/>
        <w:spacing w:before="0" w:beforeAutospacing="0" w:after="0" w:afterAutospacing="0" w:line="288" w:lineRule="atLeast"/>
        <w:ind w:firstLine="709"/>
        <w:jc w:val="both"/>
        <w:rPr>
          <w:rFonts w:ascii="Arial" w:hAnsi="Arial" w:cs="Arial"/>
        </w:rPr>
      </w:pPr>
      <w:r w:rsidRPr="00554EB5">
        <w:rPr>
          <w:rFonts w:ascii="Arial" w:hAnsi="Arial" w:cs="Arial"/>
        </w:rPr>
        <w:t>2.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трех лет с даты государственной регистрации права собственности на такой земельный участок лица, являющегося собственником такого земельного участка;</w:t>
      </w:r>
    </w:p>
    <w:p w:rsidR="007A5449" w:rsidRPr="00554EB5" w:rsidRDefault="007A5449" w:rsidP="007A5449">
      <w:pPr>
        <w:pStyle w:val="a7"/>
        <w:spacing w:before="0" w:beforeAutospacing="0" w:after="0" w:afterAutospacing="0" w:line="288" w:lineRule="atLeast"/>
        <w:ind w:firstLine="540"/>
        <w:jc w:val="both"/>
        <w:rPr>
          <w:rFonts w:ascii="Arial" w:hAnsi="Arial" w:cs="Arial"/>
        </w:rPr>
      </w:pPr>
      <w:r w:rsidRPr="00554EB5">
        <w:rPr>
          <w:rFonts w:ascii="Arial" w:hAnsi="Arial" w:cs="Arial"/>
        </w:rPr>
        <w:t>3. Несоответствие использования юридическим лицом, индивидуальным предпринимателем или гражданином земельного участка виду разрешенного использования, сведения о котором содержатся в ЕГРН.</w:t>
      </w:r>
    </w:p>
    <w:p w:rsidR="00FE2D04" w:rsidRPr="00554EB5" w:rsidRDefault="00FE2D04" w:rsidP="00235929">
      <w:pPr>
        <w:pStyle w:val="a3"/>
      </w:pPr>
    </w:p>
    <w:p w:rsidR="00FE2D04" w:rsidRPr="00554EB5" w:rsidRDefault="00FE2D04" w:rsidP="00235929">
      <w:pPr>
        <w:pStyle w:val="a3"/>
      </w:pPr>
    </w:p>
    <w:p w:rsidR="00FE2D04" w:rsidRPr="00554EB5" w:rsidRDefault="00FE2D04" w:rsidP="00235929">
      <w:pPr>
        <w:pStyle w:val="a3"/>
      </w:pPr>
    </w:p>
    <w:p w:rsidR="00FE2D04" w:rsidRPr="00554EB5" w:rsidRDefault="00FE2D04" w:rsidP="00235929">
      <w:pPr>
        <w:pStyle w:val="a3"/>
      </w:pPr>
    </w:p>
    <w:p w:rsidR="00FE2D04" w:rsidRPr="00554EB5" w:rsidRDefault="00FE2D04" w:rsidP="00235929">
      <w:pPr>
        <w:pStyle w:val="a3"/>
      </w:pPr>
    </w:p>
    <w:p w:rsidR="009B7B9E" w:rsidRPr="00554EB5" w:rsidRDefault="009B7B9E" w:rsidP="00235929">
      <w:pPr>
        <w:pStyle w:val="a3"/>
        <w:spacing w:before="243"/>
      </w:pPr>
    </w:p>
    <w:p w:rsidR="00D122D6" w:rsidRPr="00554EB5" w:rsidRDefault="00D122D6" w:rsidP="00235929">
      <w:pPr>
        <w:pStyle w:val="a3"/>
        <w:spacing w:before="243"/>
      </w:pPr>
    </w:p>
    <w:p w:rsidR="00FE2D04" w:rsidRPr="00554EB5" w:rsidRDefault="00FE2D04" w:rsidP="00235929">
      <w:pPr>
        <w:pStyle w:val="a3"/>
        <w:spacing w:before="243"/>
      </w:pPr>
    </w:p>
    <w:p w:rsidR="00734589" w:rsidRPr="00554EB5" w:rsidRDefault="00734589" w:rsidP="00780622">
      <w:pPr>
        <w:ind w:firstLine="709"/>
        <w:jc w:val="right"/>
        <w:rPr>
          <w:sz w:val="24"/>
          <w:szCs w:val="24"/>
        </w:rPr>
      </w:pPr>
    </w:p>
    <w:p w:rsidR="00734589" w:rsidRPr="00554EB5" w:rsidRDefault="00734589" w:rsidP="00780622">
      <w:pPr>
        <w:ind w:firstLine="709"/>
        <w:jc w:val="right"/>
        <w:rPr>
          <w:sz w:val="24"/>
          <w:szCs w:val="24"/>
        </w:rPr>
      </w:pPr>
    </w:p>
    <w:p w:rsidR="00734589" w:rsidRPr="00554EB5" w:rsidRDefault="00734589" w:rsidP="00780622">
      <w:pPr>
        <w:ind w:firstLine="709"/>
        <w:jc w:val="right"/>
        <w:rPr>
          <w:sz w:val="24"/>
          <w:szCs w:val="24"/>
        </w:rPr>
      </w:pPr>
    </w:p>
    <w:p w:rsidR="00734589" w:rsidRPr="00554EB5" w:rsidRDefault="00734589" w:rsidP="00780622">
      <w:pPr>
        <w:ind w:firstLine="709"/>
        <w:jc w:val="right"/>
        <w:rPr>
          <w:sz w:val="24"/>
          <w:szCs w:val="24"/>
        </w:rPr>
      </w:pPr>
    </w:p>
    <w:p w:rsidR="00734589" w:rsidRPr="00554EB5" w:rsidRDefault="00734589" w:rsidP="00780622">
      <w:pPr>
        <w:ind w:firstLine="709"/>
        <w:jc w:val="right"/>
        <w:rPr>
          <w:sz w:val="24"/>
          <w:szCs w:val="24"/>
        </w:rPr>
      </w:pPr>
    </w:p>
    <w:p w:rsidR="00734589" w:rsidRPr="00554EB5" w:rsidRDefault="00734589" w:rsidP="00780622">
      <w:pPr>
        <w:ind w:firstLine="709"/>
        <w:jc w:val="right"/>
        <w:rPr>
          <w:sz w:val="24"/>
          <w:szCs w:val="24"/>
        </w:rPr>
      </w:pPr>
    </w:p>
    <w:p w:rsidR="00734589" w:rsidRDefault="00734589" w:rsidP="00780622">
      <w:pPr>
        <w:ind w:firstLine="709"/>
        <w:jc w:val="right"/>
        <w:rPr>
          <w:sz w:val="24"/>
          <w:szCs w:val="24"/>
        </w:rPr>
      </w:pPr>
    </w:p>
    <w:p w:rsidR="00554EB5" w:rsidRDefault="00554EB5" w:rsidP="00780622">
      <w:pPr>
        <w:ind w:firstLine="709"/>
        <w:jc w:val="right"/>
        <w:rPr>
          <w:sz w:val="24"/>
          <w:szCs w:val="24"/>
        </w:rPr>
      </w:pPr>
    </w:p>
    <w:p w:rsidR="00554EB5" w:rsidRDefault="00554EB5" w:rsidP="00780622">
      <w:pPr>
        <w:ind w:firstLine="709"/>
        <w:jc w:val="right"/>
        <w:rPr>
          <w:sz w:val="24"/>
          <w:szCs w:val="24"/>
        </w:rPr>
      </w:pPr>
    </w:p>
    <w:p w:rsidR="00554EB5" w:rsidRDefault="00554EB5" w:rsidP="00780622">
      <w:pPr>
        <w:ind w:firstLine="709"/>
        <w:jc w:val="right"/>
        <w:rPr>
          <w:sz w:val="24"/>
          <w:szCs w:val="24"/>
        </w:rPr>
      </w:pPr>
    </w:p>
    <w:p w:rsidR="00554EB5" w:rsidRDefault="00554EB5" w:rsidP="00780622">
      <w:pPr>
        <w:ind w:firstLine="709"/>
        <w:jc w:val="right"/>
        <w:rPr>
          <w:sz w:val="24"/>
          <w:szCs w:val="24"/>
        </w:rPr>
      </w:pPr>
    </w:p>
    <w:p w:rsidR="00554EB5" w:rsidRPr="00554EB5" w:rsidRDefault="00554EB5" w:rsidP="00780622">
      <w:pPr>
        <w:ind w:firstLine="709"/>
        <w:jc w:val="right"/>
        <w:rPr>
          <w:sz w:val="24"/>
          <w:szCs w:val="24"/>
        </w:rPr>
      </w:pPr>
    </w:p>
    <w:p w:rsidR="00CD56F2" w:rsidRPr="00554EB5" w:rsidRDefault="00CD56F2" w:rsidP="00846BC2">
      <w:pPr>
        <w:rPr>
          <w:sz w:val="24"/>
          <w:szCs w:val="24"/>
        </w:rPr>
      </w:pPr>
    </w:p>
    <w:p w:rsidR="00780622" w:rsidRPr="00554EB5" w:rsidRDefault="00780622" w:rsidP="00780622">
      <w:pPr>
        <w:ind w:firstLine="709"/>
        <w:jc w:val="right"/>
        <w:rPr>
          <w:sz w:val="24"/>
          <w:szCs w:val="24"/>
        </w:rPr>
      </w:pPr>
      <w:r w:rsidRPr="00554EB5">
        <w:rPr>
          <w:sz w:val="24"/>
          <w:szCs w:val="24"/>
        </w:rPr>
        <w:lastRenderedPageBreak/>
        <w:t xml:space="preserve">Приложение № 3 </w:t>
      </w:r>
    </w:p>
    <w:p w:rsidR="00780622" w:rsidRPr="00554EB5" w:rsidRDefault="00780622" w:rsidP="00780622">
      <w:pPr>
        <w:pStyle w:val="a3"/>
        <w:ind w:firstLine="709"/>
        <w:jc w:val="right"/>
      </w:pPr>
      <w:r w:rsidRPr="00554EB5">
        <w:t>к</w:t>
      </w:r>
      <w:r w:rsidRPr="00554EB5">
        <w:rPr>
          <w:spacing w:val="1"/>
        </w:rPr>
        <w:t xml:space="preserve"> </w:t>
      </w:r>
      <w:r w:rsidRPr="00554EB5">
        <w:rPr>
          <w:spacing w:val="-2"/>
        </w:rPr>
        <w:t>Положению</w:t>
      </w:r>
    </w:p>
    <w:p w:rsidR="00780622" w:rsidRPr="00554EB5" w:rsidRDefault="00780622" w:rsidP="00780622">
      <w:pPr>
        <w:pStyle w:val="a3"/>
        <w:ind w:firstLine="709"/>
        <w:jc w:val="right"/>
      </w:pPr>
      <w:r w:rsidRPr="00554EB5">
        <w:t>о муниципальном земельном контроле</w:t>
      </w:r>
    </w:p>
    <w:p w:rsidR="00780622" w:rsidRPr="00554EB5" w:rsidRDefault="00780622" w:rsidP="00780622">
      <w:pPr>
        <w:pStyle w:val="a3"/>
        <w:ind w:firstLine="709"/>
        <w:jc w:val="right"/>
      </w:pPr>
      <w:r w:rsidRPr="00554EB5">
        <w:t>на</w:t>
      </w:r>
      <w:r w:rsidRPr="00554EB5">
        <w:rPr>
          <w:spacing w:val="-13"/>
        </w:rPr>
        <w:t xml:space="preserve"> </w:t>
      </w:r>
      <w:r w:rsidRPr="00554EB5">
        <w:t>территории</w:t>
      </w:r>
      <w:r w:rsidRPr="00554EB5">
        <w:rPr>
          <w:spacing w:val="-1"/>
        </w:rPr>
        <w:t xml:space="preserve"> </w:t>
      </w:r>
      <w:r w:rsidRPr="00554EB5">
        <w:t>муниципального</w:t>
      </w:r>
      <w:r w:rsidRPr="00554EB5">
        <w:rPr>
          <w:spacing w:val="-10"/>
        </w:rPr>
        <w:t xml:space="preserve"> </w:t>
      </w:r>
      <w:r w:rsidRPr="00554EB5">
        <w:rPr>
          <w:spacing w:val="-2"/>
        </w:rPr>
        <w:t>образования</w:t>
      </w:r>
    </w:p>
    <w:p w:rsidR="00780622" w:rsidRPr="00554EB5" w:rsidRDefault="00780622" w:rsidP="00780622">
      <w:pPr>
        <w:pStyle w:val="a3"/>
        <w:ind w:firstLine="709"/>
        <w:jc w:val="right"/>
      </w:pPr>
      <w:r w:rsidRPr="00554EB5">
        <w:t>Богородицкий</w:t>
      </w:r>
      <w:r w:rsidRPr="00554EB5">
        <w:rPr>
          <w:spacing w:val="9"/>
        </w:rPr>
        <w:t xml:space="preserve"> </w:t>
      </w:r>
      <w:r w:rsidRPr="00554EB5">
        <w:rPr>
          <w:spacing w:val="-2"/>
        </w:rPr>
        <w:t>район</w:t>
      </w:r>
    </w:p>
    <w:p w:rsidR="00780622" w:rsidRPr="00554EB5" w:rsidRDefault="00780622" w:rsidP="00780622">
      <w:pPr>
        <w:spacing w:line="247" w:lineRule="auto"/>
        <w:ind w:right="565"/>
        <w:rPr>
          <w:b/>
          <w:w w:val="105"/>
          <w:sz w:val="24"/>
          <w:szCs w:val="24"/>
        </w:rPr>
      </w:pPr>
    </w:p>
    <w:p w:rsidR="00554EB5" w:rsidRDefault="00235929" w:rsidP="00554EB5">
      <w:pPr>
        <w:jc w:val="center"/>
        <w:rPr>
          <w:b/>
          <w:spacing w:val="-2"/>
          <w:w w:val="105"/>
          <w:sz w:val="26"/>
          <w:szCs w:val="26"/>
        </w:rPr>
      </w:pPr>
      <w:r w:rsidRPr="00554EB5">
        <w:rPr>
          <w:b/>
          <w:w w:val="105"/>
          <w:sz w:val="26"/>
          <w:szCs w:val="26"/>
        </w:rPr>
        <w:t>Категории и</w:t>
      </w:r>
      <w:r w:rsidRPr="00554EB5">
        <w:rPr>
          <w:b/>
          <w:spacing w:val="-8"/>
          <w:w w:val="105"/>
          <w:sz w:val="26"/>
          <w:szCs w:val="26"/>
        </w:rPr>
        <w:t xml:space="preserve"> </w:t>
      </w:r>
      <w:r w:rsidRPr="00554EB5">
        <w:rPr>
          <w:b/>
          <w:w w:val="105"/>
          <w:sz w:val="26"/>
          <w:szCs w:val="26"/>
        </w:rPr>
        <w:t>критерии риска, определяющие</w:t>
      </w:r>
      <w:r w:rsidRPr="00554EB5">
        <w:rPr>
          <w:b/>
          <w:spacing w:val="29"/>
          <w:w w:val="105"/>
          <w:sz w:val="26"/>
          <w:szCs w:val="26"/>
        </w:rPr>
        <w:t xml:space="preserve"> </w:t>
      </w:r>
      <w:r w:rsidRPr="00554EB5">
        <w:rPr>
          <w:b/>
          <w:w w:val="105"/>
          <w:sz w:val="26"/>
          <w:szCs w:val="26"/>
        </w:rPr>
        <w:t xml:space="preserve">выбор профилактических и </w:t>
      </w:r>
      <w:r w:rsidRPr="00554EB5">
        <w:rPr>
          <w:b/>
          <w:spacing w:val="-2"/>
          <w:w w:val="105"/>
          <w:sz w:val="26"/>
          <w:szCs w:val="26"/>
        </w:rPr>
        <w:t xml:space="preserve">контрольных (надзорных) мероприятий </w:t>
      </w:r>
    </w:p>
    <w:p w:rsidR="00235929" w:rsidRPr="00554EB5" w:rsidRDefault="00235929" w:rsidP="00554EB5">
      <w:pPr>
        <w:jc w:val="center"/>
        <w:rPr>
          <w:b/>
          <w:sz w:val="26"/>
          <w:szCs w:val="26"/>
        </w:rPr>
      </w:pPr>
      <w:r w:rsidRPr="00554EB5">
        <w:rPr>
          <w:b/>
          <w:spacing w:val="-2"/>
          <w:w w:val="105"/>
          <w:sz w:val="26"/>
          <w:szCs w:val="26"/>
        </w:rPr>
        <w:t>при</w:t>
      </w:r>
      <w:r w:rsidRPr="00554EB5">
        <w:rPr>
          <w:b/>
          <w:spacing w:val="-8"/>
          <w:w w:val="105"/>
          <w:sz w:val="26"/>
          <w:szCs w:val="26"/>
        </w:rPr>
        <w:t xml:space="preserve"> </w:t>
      </w:r>
      <w:r w:rsidRPr="00554EB5">
        <w:rPr>
          <w:b/>
          <w:spacing w:val="-2"/>
          <w:w w:val="105"/>
          <w:sz w:val="26"/>
          <w:szCs w:val="26"/>
        </w:rPr>
        <w:t>осуществлении</w:t>
      </w:r>
      <w:r w:rsidRPr="00554EB5">
        <w:rPr>
          <w:b/>
          <w:spacing w:val="19"/>
          <w:w w:val="105"/>
          <w:sz w:val="26"/>
          <w:szCs w:val="26"/>
        </w:rPr>
        <w:t xml:space="preserve"> </w:t>
      </w:r>
      <w:r w:rsidRPr="00554EB5">
        <w:rPr>
          <w:b/>
          <w:spacing w:val="-2"/>
          <w:w w:val="105"/>
          <w:sz w:val="26"/>
          <w:szCs w:val="26"/>
        </w:rPr>
        <w:t xml:space="preserve">муниципального </w:t>
      </w:r>
      <w:r w:rsidRPr="00554EB5">
        <w:rPr>
          <w:b/>
          <w:w w:val="105"/>
          <w:sz w:val="26"/>
          <w:szCs w:val="26"/>
        </w:rPr>
        <w:t>земельного контроля</w:t>
      </w:r>
    </w:p>
    <w:p w:rsidR="00235929" w:rsidRPr="00554EB5" w:rsidRDefault="00235929" w:rsidP="00235929">
      <w:pPr>
        <w:pStyle w:val="a3"/>
        <w:spacing w:before="49"/>
        <w:rPr>
          <w:b/>
        </w:rPr>
      </w:pPr>
    </w:p>
    <w:tbl>
      <w:tblPr>
        <w:tblStyle w:val="TableNormal"/>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1692"/>
        <w:gridCol w:w="4413"/>
        <w:gridCol w:w="3265"/>
      </w:tblGrid>
      <w:tr w:rsidR="00235929" w:rsidRPr="00554EB5" w:rsidTr="00554EB5">
        <w:trPr>
          <w:trHeight w:val="30"/>
        </w:trPr>
        <w:tc>
          <w:tcPr>
            <w:tcW w:w="903" w:type="pct"/>
            <w:tcBorders>
              <w:top w:val="single" w:sz="6" w:space="0" w:color="000000"/>
              <w:left w:val="single" w:sz="6" w:space="0" w:color="000000"/>
              <w:bottom w:val="nil"/>
              <w:right w:val="single" w:sz="6" w:space="0" w:color="000000"/>
            </w:tcBorders>
            <w:vAlign w:val="center"/>
            <w:hideMark/>
          </w:tcPr>
          <w:p w:rsidR="00235929" w:rsidRPr="00554EB5" w:rsidRDefault="009B7B9E" w:rsidP="00554EB5">
            <w:pPr>
              <w:pStyle w:val="TableParagraph"/>
              <w:spacing w:line="250" w:lineRule="exact"/>
              <w:ind w:left="121"/>
              <w:jc w:val="center"/>
              <w:rPr>
                <w:b/>
                <w:sz w:val="24"/>
                <w:szCs w:val="24"/>
              </w:rPr>
            </w:pPr>
            <w:r w:rsidRPr="00554EB5">
              <w:rPr>
                <w:b/>
                <w:spacing w:val="-2"/>
                <w:w w:val="110"/>
                <w:sz w:val="24"/>
                <w:szCs w:val="24"/>
                <w:lang w:val="ru-RU"/>
              </w:rPr>
              <w:t>К</w:t>
            </w:r>
            <w:r w:rsidR="00235929" w:rsidRPr="00554EB5">
              <w:rPr>
                <w:b/>
                <w:spacing w:val="-2"/>
                <w:w w:val="110"/>
                <w:sz w:val="24"/>
                <w:szCs w:val="24"/>
              </w:rPr>
              <w:t>атегория</w:t>
            </w:r>
          </w:p>
        </w:tc>
        <w:tc>
          <w:tcPr>
            <w:tcW w:w="2355" w:type="pct"/>
            <w:tcBorders>
              <w:top w:val="single" w:sz="6" w:space="0" w:color="000000"/>
              <w:left w:val="single" w:sz="6" w:space="0" w:color="000000"/>
              <w:bottom w:val="nil"/>
              <w:right w:val="single" w:sz="6" w:space="0" w:color="000000"/>
            </w:tcBorders>
            <w:vAlign w:val="center"/>
            <w:hideMark/>
          </w:tcPr>
          <w:p w:rsidR="00235929" w:rsidRPr="00554EB5" w:rsidRDefault="009B7B9E" w:rsidP="00554EB5">
            <w:pPr>
              <w:pStyle w:val="TableParagraph"/>
              <w:spacing w:line="250" w:lineRule="exact"/>
              <w:ind w:left="126"/>
              <w:jc w:val="center"/>
              <w:rPr>
                <w:b/>
                <w:sz w:val="24"/>
                <w:szCs w:val="24"/>
              </w:rPr>
            </w:pPr>
            <w:r w:rsidRPr="00554EB5">
              <w:rPr>
                <w:b/>
                <w:w w:val="110"/>
                <w:sz w:val="24"/>
                <w:szCs w:val="24"/>
                <w:lang w:val="ru-RU"/>
              </w:rPr>
              <w:t>К</w:t>
            </w:r>
            <w:r w:rsidR="00235929" w:rsidRPr="00554EB5">
              <w:rPr>
                <w:b/>
                <w:w w:val="110"/>
                <w:sz w:val="24"/>
                <w:szCs w:val="24"/>
              </w:rPr>
              <w:t>ритерии</w:t>
            </w:r>
            <w:r w:rsidR="00235929" w:rsidRPr="00554EB5">
              <w:rPr>
                <w:b/>
                <w:spacing w:val="17"/>
                <w:w w:val="110"/>
                <w:sz w:val="24"/>
                <w:szCs w:val="24"/>
              </w:rPr>
              <w:t xml:space="preserve"> </w:t>
            </w:r>
            <w:r w:rsidR="00235929" w:rsidRPr="00554EB5">
              <w:rPr>
                <w:b/>
                <w:spacing w:val="-2"/>
                <w:w w:val="110"/>
                <w:sz w:val="24"/>
                <w:szCs w:val="24"/>
              </w:rPr>
              <w:t>риска</w:t>
            </w:r>
          </w:p>
        </w:tc>
        <w:tc>
          <w:tcPr>
            <w:tcW w:w="1742" w:type="pct"/>
            <w:tcBorders>
              <w:top w:val="single" w:sz="6" w:space="0" w:color="000000"/>
              <w:left w:val="single" w:sz="6" w:space="0" w:color="000000"/>
              <w:bottom w:val="nil"/>
              <w:right w:val="single" w:sz="6" w:space="0" w:color="000000"/>
            </w:tcBorders>
            <w:hideMark/>
          </w:tcPr>
          <w:p w:rsidR="00235929" w:rsidRPr="00554EB5" w:rsidRDefault="009B7B9E">
            <w:pPr>
              <w:pStyle w:val="TableParagraph"/>
              <w:spacing w:line="250" w:lineRule="exact"/>
              <w:ind w:left="126"/>
              <w:rPr>
                <w:b/>
                <w:sz w:val="24"/>
                <w:szCs w:val="24"/>
              </w:rPr>
            </w:pPr>
            <w:r w:rsidRPr="00554EB5">
              <w:rPr>
                <w:b/>
                <w:spacing w:val="-2"/>
                <w:w w:val="105"/>
                <w:sz w:val="24"/>
                <w:szCs w:val="24"/>
              </w:rPr>
              <w:t>П</w:t>
            </w:r>
            <w:r w:rsidR="00235929" w:rsidRPr="00554EB5">
              <w:rPr>
                <w:b/>
                <w:spacing w:val="-2"/>
                <w:w w:val="105"/>
                <w:sz w:val="24"/>
                <w:szCs w:val="24"/>
              </w:rPr>
              <w:t>рофилактические</w:t>
            </w:r>
          </w:p>
        </w:tc>
      </w:tr>
      <w:tr w:rsidR="00235929" w:rsidRPr="00554EB5" w:rsidTr="00554EB5">
        <w:trPr>
          <w:trHeight w:val="30"/>
        </w:trPr>
        <w:tc>
          <w:tcPr>
            <w:tcW w:w="903" w:type="pct"/>
            <w:tcBorders>
              <w:top w:val="nil"/>
              <w:left w:val="single" w:sz="6" w:space="0" w:color="000000"/>
              <w:bottom w:val="nil"/>
              <w:right w:val="single" w:sz="6" w:space="0" w:color="000000"/>
            </w:tcBorders>
            <w:vAlign w:val="center"/>
            <w:hideMark/>
          </w:tcPr>
          <w:p w:rsidR="00235929" w:rsidRPr="00554EB5" w:rsidRDefault="00235929" w:rsidP="00554EB5">
            <w:pPr>
              <w:pStyle w:val="TableParagraph"/>
              <w:spacing w:before="3" w:line="253" w:lineRule="exact"/>
              <w:ind w:left="121"/>
              <w:jc w:val="center"/>
              <w:rPr>
                <w:b/>
                <w:sz w:val="24"/>
                <w:szCs w:val="24"/>
              </w:rPr>
            </w:pPr>
            <w:r w:rsidRPr="00554EB5">
              <w:rPr>
                <w:b/>
                <w:spacing w:val="-4"/>
                <w:w w:val="115"/>
                <w:sz w:val="24"/>
                <w:szCs w:val="24"/>
              </w:rPr>
              <w:t>риска</w:t>
            </w:r>
          </w:p>
        </w:tc>
        <w:tc>
          <w:tcPr>
            <w:tcW w:w="2355" w:type="pct"/>
            <w:tcBorders>
              <w:top w:val="nil"/>
              <w:left w:val="single" w:sz="6" w:space="0" w:color="000000"/>
              <w:bottom w:val="nil"/>
              <w:right w:val="single" w:sz="6" w:space="0" w:color="000000"/>
            </w:tcBorders>
          </w:tcPr>
          <w:p w:rsidR="00235929" w:rsidRPr="00554EB5" w:rsidRDefault="00235929">
            <w:pPr>
              <w:pStyle w:val="TableParagraph"/>
              <w:rPr>
                <w:sz w:val="24"/>
                <w:szCs w:val="24"/>
              </w:rPr>
            </w:pPr>
          </w:p>
        </w:tc>
        <w:tc>
          <w:tcPr>
            <w:tcW w:w="1742" w:type="pct"/>
            <w:tcBorders>
              <w:top w:val="nil"/>
              <w:left w:val="single" w:sz="6" w:space="0" w:color="000000"/>
              <w:bottom w:val="nil"/>
              <w:right w:val="single" w:sz="6" w:space="0" w:color="000000"/>
            </w:tcBorders>
            <w:hideMark/>
          </w:tcPr>
          <w:p w:rsidR="00235929" w:rsidRPr="00554EB5" w:rsidRDefault="00235929">
            <w:pPr>
              <w:pStyle w:val="TableParagraph"/>
              <w:spacing w:before="3" w:line="253" w:lineRule="exact"/>
              <w:ind w:left="124"/>
              <w:rPr>
                <w:b/>
                <w:sz w:val="24"/>
                <w:szCs w:val="24"/>
              </w:rPr>
            </w:pPr>
            <w:r w:rsidRPr="00554EB5">
              <w:rPr>
                <w:b/>
                <w:spacing w:val="-2"/>
                <w:sz w:val="24"/>
                <w:szCs w:val="24"/>
              </w:rPr>
              <w:t>мероприятия,</w:t>
            </w:r>
          </w:p>
        </w:tc>
      </w:tr>
      <w:tr w:rsidR="00235929" w:rsidRPr="00554EB5" w:rsidTr="00554EB5">
        <w:trPr>
          <w:trHeight w:val="30"/>
        </w:trPr>
        <w:tc>
          <w:tcPr>
            <w:tcW w:w="903" w:type="pct"/>
            <w:tcBorders>
              <w:top w:val="nil"/>
              <w:left w:val="single" w:sz="6" w:space="0" w:color="000000"/>
              <w:bottom w:val="nil"/>
              <w:right w:val="single" w:sz="6" w:space="0" w:color="000000"/>
            </w:tcBorders>
          </w:tcPr>
          <w:p w:rsidR="00235929" w:rsidRPr="00554EB5" w:rsidRDefault="00235929">
            <w:pPr>
              <w:pStyle w:val="TableParagraph"/>
              <w:rPr>
                <w:sz w:val="24"/>
                <w:szCs w:val="24"/>
              </w:rPr>
            </w:pPr>
          </w:p>
        </w:tc>
        <w:tc>
          <w:tcPr>
            <w:tcW w:w="2355" w:type="pct"/>
            <w:tcBorders>
              <w:top w:val="nil"/>
              <w:left w:val="single" w:sz="6" w:space="0" w:color="000000"/>
              <w:bottom w:val="nil"/>
              <w:right w:val="single" w:sz="6" w:space="0" w:color="000000"/>
            </w:tcBorders>
          </w:tcPr>
          <w:p w:rsidR="00235929" w:rsidRPr="00554EB5" w:rsidRDefault="00235929">
            <w:pPr>
              <w:pStyle w:val="TableParagraph"/>
              <w:rPr>
                <w:sz w:val="24"/>
                <w:szCs w:val="24"/>
              </w:rPr>
            </w:pPr>
          </w:p>
        </w:tc>
        <w:tc>
          <w:tcPr>
            <w:tcW w:w="1742" w:type="pct"/>
            <w:tcBorders>
              <w:top w:val="nil"/>
              <w:left w:val="single" w:sz="6" w:space="0" w:color="000000"/>
              <w:bottom w:val="nil"/>
              <w:right w:val="single" w:sz="6" w:space="0" w:color="000000"/>
            </w:tcBorders>
            <w:hideMark/>
          </w:tcPr>
          <w:p w:rsidR="00235929" w:rsidRPr="00554EB5" w:rsidRDefault="00235929">
            <w:pPr>
              <w:pStyle w:val="TableParagraph"/>
              <w:spacing w:line="255" w:lineRule="exact"/>
              <w:ind w:left="126"/>
              <w:rPr>
                <w:b/>
                <w:sz w:val="24"/>
                <w:szCs w:val="24"/>
              </w:rPr>
            </w:pPr>
            <w:r w:rsidRPr="00554EB5">
              <w:rPr>
                <w:b/>
                <w:spacing w:val="-2"/>
                <w:sz w:val="24"/>
                <w:szCs w:val="24"/>
              </w:rPr>
              <w:t>контрольные</w:t>
            </w:r>
          </w:p>
        </w:tc>
      </w:tr>
      <w:tr w:rsidR="00235929" w:rsidRPr="00554EB5" w:rsidTr="00554EB5">
        <w:trPr>
          <w:trHeight w:val="30"/>
        </w:trPr>
        <w:tc>
          <w:tcPr>
            <w:tcW w:w="903" w:type="pct"/>
            <w:tcBorders>
              <w:top w:val="nil"/>
              <w:left w:val="single" w:sz="6" w:space="0" w:color="000000"/>
              <w:bottom w:val="nil"/>
              <w:right w:val="single" w:sz="6" w:space="0" w:color="000000"/>
            </w:tcBorders>
          </w:tcPr>
          <w:p w:rsidR="00235929" w:rsidRPr="00554EB5" w:rsidRDefault="00235929">
            <w:pPr>
              <w:pStyle w:val="TableParagraph"/>
              <w:rPr>
                <w:sz w:val="24"/>
                <w:szCs w:val="24"/>
              </w:rPr>
            </w:pPr>
          </w:p>
        </w:tc>
        <w:tc>
          <w:tcPr>
            <w:tcW w:w="2355" w:type="pct"/>
            <w:tcBorders>
              <w:top w:val="nil"/>
              <w:left w:val="single" w:sz="6" w:space="0" w:color="000000"/>
              <w:bottom w:val="nil"/>
              <w:right w:val="single" w:sz="6" w:space="0" w:color="000000"/>
            </w:tcBorders>
          </w:tcPr>
          <w:p w:rsidR="00235929" w:rsidRPr="00554EB5" w:rsidRDefault="00235929">
            <w:pPr>
              <w:pStyle w:val="TableParagraph"/>
              <w:rPr>
                <w:sz w:val="24"/>
                <w:szCs w:val="24"/>
              </w:rPr>
            </w:pPr>
          </w:p>
        </w:tc>
        <w:tc>
          <w:tcPr>
            <w:tcW w:w="1742" w:type="pct"/>
            <w:tcBorders>
              <w:top w:val="nil"/>
              <w:left w:val="single" w:sz="6" w:space="0" w:color="000000"/>
              <w:bottom w:val="nil"/>
              <w:right w:val="single" w:sz="6" w:space="0" w:color="000000"/>
            </w:tcBorders>
            <w:hideMark/>
          </w:tcPr>
          <w:p w:rsidR="00235929" w:rsidRPr="00554EB5" w:rsidRDefault="00235929">
            <w:pPr>
              <w:pStyle w:val="TableParagraph"/>
              <w:spacing w:before="3" w:line="253" w:lineRule="exact"/>
              <w:ind w:left="125"/>
              <w:rPr>
                <w:b/>
                <w:sz w:val="24"/>
                <w:szCs w:val="24"/>
              </w:rPr>
            </w:pPr>
            <w:r w:rsidRPr="00554EB5">
              <w:rPr>
                <w:b/>
                <w:spacing w:val="-2"/>
                <w:w w:val="105"/>
                <w:sz w:val="24"/>
                <w:szCs w:val="24"/>
              </w:rPr>
              <w:t>(надзорные)</w:t>
            </w:r>
          </w:p>
        </w:tc>
      </w:tr>
      <w:tr w:rsidR="00235929" w:rsidRPr="00554EB5" w:rsidTr="00554EB5">
        <w:trPr>
          <w:trHeight w:val="30"/>
        </w:trPr>
        <w:tc>
          <w:tcPr>
            <w:tcW w:w="903" w:type="pct"/>
            <w:tcBorders>
              <w:top w:val="nil"/>
              <w:left w:val="single" w:sz="6" w:space="0" w:color="000000"/>
              <w:bottom w:val="nil"/>
              <w:right w:val="single" w:sz="6" w:space="0" w:color="000000"/>
            </w:tcBorders>
          </w:tcPr>
          <w:p w:rsidR="00235929" w:rsidRPr="00554EB5" w:rsidRDefault="00235929">
            <w:pPr>
              <w:pStyle w:val="TableParagraph"/>
              <w:rPr>
                <w:sz w:val="24"/>
                <w:szCs w:val="24"/>
              </w:rPr>
            </w:pPr>
          </w:p>
        </w:tc>
        <w:tc>
          <w:tcPr>
            <w:tcW w:w="2355" w:type="pct"/>
            <w:tcBorders>
              <w:top w:val="nil"/>
              <w:left w:val="single" w:sz="6" w:space="0" w:color="000000"/>
              <w:bottom w:val="nil"/>
              <w:right w:val="single" w:sz="6" w:space="0" w:color="000000"/>
            </w:tcBorders>
          </w:tcPr>
          <w:p w:rsidR="00235929" w:rsidRPr="00554EB5" w:rsidRDefault="00235929">
            <w:pPr>
              <w:pStyle w:val="TableParagraph"/>
              <w:rPr>
                <w:sz w:val="24"/>
                <w:szCs w:val="24"/>
              </w:rPr>
            </w:pPr>
          </w:p>
        </w:tc>
        <w:tc>
          <w:tcPr>
            <w:tcW w:w="1742" w:type="pct"/>
            <w:tcBorders>
              <w:top w:val="nil"/>
              <w:left w:val="single" w:sz="6" w:space="0" w:color="000000"/>
              <w:bottom w:val="nil"/>
              <w:right w:val="single" w:sz="6" w:space="0" w:color="000000"/>
            </w:tcBorders>
            <w:hideMark/>
          </w:tcPr>
          <w:p w:rsidR="00235929" w:rsidRPr="00554EB5" w:rsidRDefault="00235929">
            <w:pPr>
              <w:pStyle w:val="TableParagraph"/>
              <w:spacing w:line="255" w:lineRule="exact"/>
              <w:ind w:left="124"/>
              <w:rPr>
                <w:b/>
                <w:sz w:val="24"/>
                <w:szCs w:val="24"/>
              </w:rPr>
            </w:pPr>
            <w:r w:rsidRPr="00554EB5">
              <w:rPr>
                <w:b/>
                <w:spacing w:val="-2"/>
                <w:sz w:val="24"/>
                <w:szCs w:val="24"/>
              </w:rPr>
              <w:t>мероприятия,</w:t>
            </w:r>
          </w:p>
        </w:tc>
      </w:tr>
      <w:tr w:rsidR="00235929" w:rsidRPr="00554EB5" w:rsidTr="00554EB5">
        <w:trPr>
          <w:trHeight w:val="30"/>
        </w:trPr>
        <w:tc>
          <w:tcPr>
            <w:tcW w:w="903" w:type="pct"/>
            <w:tcBorders>
              <w:top w:val="nil"/>
              <w:left w:val="single" w:sz="6" w:space="0" w:color="000000"/>
              <w:bottom w:val="nil"/>
              <w:right w:val="single" w:sz="6" w:space="0" w:color="000000"/>
            </w:tcBorders>
          </w:tcPr>
          <w:p w:rsidR="00235929" w:rsidRPr="00554EB5" w:rsidRDefault="00235929">
            <w:pPr>
              <w:pStyle w:val="TableParagraph"/>
              <w:rPr>
                <w:sz w:val="24"/>
                <w:szCs w:val="24"/>
              </w:rPr>
            </w:pPr>
          </w:p>
        </w:tc>
        <w:tc>
          <w:tcPr>
            <w:tcW w:w="2355" w:type="pct"/>
            <w:tcBorders>
              <w:top w:val="nil"/>
              <w:left w:val="single" w:sz="6" w:space="0" w:color="000000"/>
              <w:bottom w:val="nil"/>
              <w:right w:val="single" w:sz="6" w:space="0" w:color="000000"/>
            </w:tcBorders>
          </w:tcPr>
          <w:p w:rsidR="00235929" w:rsidRPr="00554EB5" w:rsidRDefault="00235929">
            <w:pPr>
              <w:pStyle w:val="TableParagraph"/>
              <w:rPr>
                <w:sz w:val="24"/>
                <w:szCs w:val="24"/>
              </w:rPr>
            </w:pPr>
          </w:p>
        </w:tc>
        <w:tc>
          <w:tcPr>
            <w:tcW w:w="1742" w:type="pct"/>
            <w:tcBorders>
              <w:top w:val="nil"/>
              <w:left w:val="single" w:sz="6" w:space="0" w:color="000000"/>
              <w:bottom w:val="nil"/>
              <w:right w:val="single" w:sz="6" w:space="0" w:color="000000"/>
            </w:tcBorders>
            <w:hideMark/>
          </w:tcPr>
          <w:p w:rsidR="00235929" w:rsidRPr="00554EB5" w:rsidRDefault="00235929">
            <w:pPr>
              <w:pStyle w:val="TableParagraph"/>
              <w:tabs>
                <w:tab w:val="left" w:pos="2049"/>
                <w:tab w:val="left" w:pos="2444"/>
              </w:tabs>
              <w:spacing w:before="3" w:line="253" w:lineRule="exact"/>
              <w:ind w:left="126"/>
              <w:rPr>
                <w:b/>
                <w:sz w:val="24"/>
                <w:szCs w:val="24"/>
              </w:rPr>
            </w:pPr>
            <w:r w:rsidRPr="00554EB5">
              <w:rPr>
                <w:b/>
                <w:spacing w:val="-2"/>
                <w:w w:val="105"/>
                <w:sz w:val="24"/>
                <w:szCs w:val="24"/>
              </w:rPr>
              <w:t>применяемые</w:t>
            </w:r>
            <w:r w:rsidRPr="00554EB5">
              <w:rPr>
                <w:b/>
                <w:sz w:val="24"/>
                <w:szCs w:val="24"/>
              </w:rPr>
              <w:tab/>
            </w:r>
            <w:r w:rsidRPr="00554EB5">
              <w:rPr>
                <w:b/>
                <w:spacing w:val="-10"/>
                <w:w w:val="105"/>
                <w:sz w:val="24"/>
                <w:szCs w:val="24"/>
              </w:rPr>
              <w:t>в</w:t>
            </w:r>
            <w:r w:rsidRPr="00554EB5">
              <w:rPr>
                <w:b/>
                <w:sz w:val="24"/>
                <w:szCs w:val="24"/>
              </w:rPr>
              <w:tab/>
            </w:r>
            <w:r w:rsidRPr="00554EB5">
              <w:rPr>
                <w:b/>
                <w:spacing w:val="-4"/>
                <w:w w:val="105"/>
                <w:sz w:val="24"/>
                <w:szCs w:val="24"/>
              </w:rPr>
              <w:t>целях</w:t>
            </w:r>
          </w:p>
        </w:tc>
      </w:tr>
      <w:tr w:rsidR="00235929" w:rsidRPr="00554EB5" w:rsidTr="00554EB5">
        <w:trPr>
          <w:trHeight w:val="43"/>
        </w:trPr>
        <w:tc>
          <w:tcPr>
            <w:tcW w:w="903" w:type="pct"/>
            <w:tcBorders>
              <w:top w:val="nil"/>
              <w:left w:val="single" w:sz="6" w:space="0" w:color="000000"/>
              <w:bottom w:val="single" w:sz="6" w:space="0" w:color="000000"/>
              <w:right w:val="single" w:sz="6" w:space="0" w:color="000000"/>
            </w:tcBorders>
          </w:tcPr>
          <w:p w:rsidR="00235929" w:rsidRPr="00554EB5" w:rsidRDefault="00235929">
            <w:pPr>
              <w:pStyle w:val="TableParagraph"/>
              <w:rPr>
                <w:sz w:val="24"/>
                <w:szCs w:val="24"/>
              </w:rPr>
            </w:pPr>
          </w:p>
        </w:tc>
        <w:tc>
          <w:tcPr>
            <w:tcW w:w="2355" w:type="pct"/>
            <w:tcBorders>
              <w:top w:val="nil"/>
              <w:left w:val="single" w:sz="6" w:space="0" w:color="000000"/>
              <w:bottom w:val="single" w:sz="6" w:space="0" w:color="000000"/>
              <w:right w:val="single" w:sz="6" w:space="0" w:color="000000"/>
            </w:tcBorders>
          </w:tcPr>
          <w:p w:rsidR="00235929" w:rsidRPr="00554EB5" w:rsidRDefault="00235929">
            <w:pPr>
              <w:pStyle w:val="TableParagraph"/>
              <w:rPr>
                <w:sz w:val="24"/>
                <w:szCs w:val="24"/>
              </w:rPr>
            </w:pPr>
          </w:p>
        </w:tc>
        <w:tc>
          <w:tcPr>
            <w:tcW w:w="1742" w:type="pct"/>
            <w:tcBorders>
              <w:top w:val="nil"/>
              <w:left w:val="single" w:sz="6" w:space="0" w:color="000000"/>
              <w:bottom w:val="single" w:sz="6" w:space="0" w:color="000000"/>
              <w:right w:val="single" w:sz="6" w:space="0" w:color="000000"/>
            </w:tcBorders>
            <w:hideMark/>
          </w:tcPr>
          <w:p w:rsidR="00235929" w:rsidRPr="00554EB5" w:rsidRDefault="00235929">
            <w:pPr>
              <w:pStyle w:val="TableParagraph"/>
              <w:ind w:left="127"/>
              <w:rPr>
                <w:b/>
                <w:sz w:val="24"/>
                <w:szCs w:val="24"/>
                <w:lang w:val="ru-RU"/>
              </w:rPr>
            </w:pPr>
            <w:r w:rsidRPr="00554EB5">
              <w:rPr>
                <w:b/>
                <w:spacing w:val="-2"/>
                <w:sz w:val="24"/>
                <w:szCs w:val="24"/>
                <w:lang w:val="ru-RU"/>
              </w:rPr>
              <w:t>соблюдения</w:t>
            </w:r>
            <w:r w:rsidR="009B7B9E" w:rsidRPr="00554EB5">
              <w:rPr>
                <w:b/>
                <w:spacing w:val="-2"/>
                <w:sz w:val="24"/>
                <w:szCs w:val="24"/>
                <w:lang w:val="ru-RU"/>
              </w:rPr>
              <w:t xml:space="preserve"> соразмерности вмешательства деятельность </w:t>
            </w:r>
            <w:r w:rsidR="009B7B9E" w:rsidRPr="00554EB5">
              <w:rPr>
                <w:b/>
                <w:sz w:val="24"/>
                <w:szCs w:val="24"/>
                <w:lang w:val="ru-RU"/>
              </w:rPr>
              <w:t>контролируемых</w:t>
            </w:r>
            <w:r w:rsidR="009B7B9E" w:rsidRPr="00554EB5">
              <w:rPr>
                <w:b/>
                <w:spacing w:val="-17"/>
                <w:sz w:val="24"/>
                <w:szCs w:val="24"/>
                <w:lang w:val="ru-RU"/>
              </w:rPr>
              <w:t xml:space="preserve"> </w:t>
            </w:r>
            <w:r w:rsidR="009B7B9E" w:rsidRPr="00554EB5">
              <w:rPr>
                <w:b/>
                <w:sz w:val="24"/>
                <w:szCs w:val="24"/>
                <w:lang w:val="ru-RU"/>
              </w:rPr>
              <w:t>лиц</w:t>
            </w:r>
          </w:p>
        </w:tc>
      </w:tr>
      <w:tr w:rsidR="009B7B9E" w:rsidRPr="00554EB5" w:rsidTr="00554EB5">
        <w:trPr>
          <w:trHeight w:val="2093"/>
        </w:trPr>
        <w:tc>
          <w:tcPr>
            <w:tcW w:w="903" w:type="pct"/>
            <w:tcBorders>
              <w:top w:val="single" w:sz="6" w:space="0" w:color="000000"/>
              <w:left w:val="single" w:sz="6" w:space="0" w:color="000000"/>
              <w:bottom w:val="single" w:sz="6" w:space="0" w:color="000000"/>
              <w:right w:val="single" w:sz="6" w:space="0" w:color="000000"/>
            </w:tcBorders>
          </w:tcPr>
          <w:p w:rsidR="009B7B9E" w:rsidRPr="00554EB5" w:rsidRDefault="009B7B9E" w:rsidP="009B7B9E">
            <w:pPr>
              <w:pStyle w:val="TableParagraph"/>
              <w:spacing w:line="251" w:lineRule="exact"/>
              <w:rPr>
                <w:sz w:val="24"/>
                <w:szCs w:val="24"/>
              </w:rPr>
            </w:pPr>
            <w:r w:rsidRPr="00554EB5">
              <w:rPr>
                <w:spacing w:val="-2"/>
                <w:sz w:val="24"/>
                <w:szCs w:val="24"/>
              </w:rPr>
              <w:t>средний</w:t>
            </w:r>
          </w:p>
          <w:p w:rsidR="009B7B9E" w:rsidRPr="00554EB5" w:rsidRDefault="009B7B9E">
            <w:pPr>
              <w:pStyle w:val="TableParagraph"/>
              <w:rPr>
                <w:sz w:val="24"/>
                <w:szCs w:val="24"/>
                <w:lang w:val="ru-RU"/>
              </w:rPr>
            </w:pPr>
            <w:r w:rsidRPr="00554EB5">
              <w:rPr>
                <w:spacing w:val="-4"/>
                <w:sz w:val="24"/>
                <w:szCs w:val="24"/>
              </w:rPr>
              <w:t>риск</w:t>
            </w:r>
          </w:p>
        </w:tc>
        <w:tc>
          <w:tcPr>
            <w:tcW w:w="2355" w:type="pct"/>
            <w:tcBorders>
              <w:top w:val="single" w:sz="6" w:space="0" w:color="000000"/>
              <w:left w:val="single" w:sz="6" w:space="0" w:color="000000"/>
              <w:bottom w:val="single" w:sz="6" w:space="0" w:color="000000"/>
              <w:right w:val="single" w:sz="6" w:space="0" w:color="000000"/>
            </w:tcBorders>
          </w:tcPr>
          <w:p w:rsidR="009B7B9E" w:rsidRPr="00554EB5" w:rsidRDefault="009B7B9E" w:rsidP="009B7B9E">
            <w:pPr>
              <w:pStyle w:val="TableParagraph"/>
              <w:spacing w:line="251" w:lineRule="exact"/>
              <w:ind w:left="127"/>
              <w:jc w:val="both"/>
              <w:rPr>
                <w:sz w:val="24"/>
                <w:szCs w:val="24"/>
                <w:lang w:val="ru-RU"/>
              </w:rPr>
            </w:pPr>
            <w:r w:rsidRPr="00554EB5">
              <w:rPr>
                <w:sz w:val="24"/>
                <w:szCs w:val="24"/>
                <w:lang w:val="ru-RU"/>
              </w:rPr>
              <w:t>Земельные</w:t>
            </w:r>
            <w:r w:rsidRPr="00554EB5">
              <w:rPr>
                <w:spacing w:val="69"/>
                <w:w w:val="150"/>
                <w:sz w:val="24"/>
                <w:szCs w:val="24"/>
                <w:lang w:val="ru-RU"/>
              </w:rPr>
              <w:t xml:space="preserve"> </w:t>
            </w:r>
            <w:r w:rsidRPr="00554EB5">
              <w:rPr>
                <w:sz w:val="24"/>
                <w:szCs w:val="24"/>
                <w:lang w:val="ru-RU"/>
              </w:rPr>
              <w:t>участки,</w:t>
            </w:r>
            <w:r w:rsidRPr="00554EB5">
              <w:rPr>
                <w:spacing w:val="73"/>
                <w:w w:val="150"/>
                <w:sz w:val="24"/>
                <w:szCs w:val="24"/>
                <w:lang w:val="ru-RU"/>
              </w:rPr>
              <w:t xml:space="preserve"> </w:t>
            </w:r>
            <w:r w:rsidRPr="00554EB5">
              <w:rPr>
                <w:sz w:val="24"/>
                <w:szCs w:val="24"/>
                <w:lang w:val="ru-RU"/>
              </w:rPr>
              <w:t>относящиеся</w:t>
            </w:r>
            <w:r w:rsidRPr="00554EB5">
              <w:rPr>
                <w:spacing w:val="77"/>
                <w:w w:val="150"/>
                <w:sz w:val="24"/>
                <w:szCs w:val="24"/>
                <w:lang w:val="ru-RU"/>
              </w:rPr>
              <w:t xml:space="preserve"> </w:t>
            </w:r>
            <w:r w:rsidRPr="00554EB5">
              <w:rPr>
                <w:spacing w:val="-10"/>
                <w:sz w:val="24"/>
                <w:szCs w:val="24"/>
                <w:lang w:val="ru-RU"/>
              </w:rPr>
              <w:t>к</w:t>
            </w:r>
            <w:r w:rsidRPr="00554EB5">
              <w:rPr>
                <w:sz w:val="24"/>
                <w:szCs w:val="24"/>
                <w:lang w:val="ru-RU"/>
              </w:rPr>
              <w:t xml:space="preserve"> </w:t>
            </w:r>
            <w:r w:rsidRPr="00554EB5">
              <w:rPr>
                <w:spacing w:val="-2"/>
                <w:sz w:val="24"/>
                <w:szCs w:val="24"/>
                <w:lang w:val="ru-RU"/>
              </w:rPr>
              <w:t>категории</w:t>
            </w:r>
            <w:r w:rsidRPr="00554EB5">
              <w:rPr>
                <w:sz w:val="24"/>
                <w:szCs w:val="24"/>
                <w:lang w:val="ru-RU"/>
              </w:rPr>
              <w:t xml:space="preserve"> </w:t>
            </w:r>
            <w:r w:rsidRPr="00554EB5">
              <w:rPr>
                <w:spacing w:val="-2"/>
                <w:sz w:val="24"/>
                <w:szCs w:val="24"/>
                <w:lang w:val="ru-RU"/>
              </w:rPr>
              <w:t>земель</w:t>
            </w:r>
          </w:p>
          <w:p w:rsidR="009B7B9E" w:rsidRPr="00554EB5" w:rsidRDefault="009B7B9E" w:rsidP="009B7B9E">
            <w:pPr>
              <w:pStyle w:val="TableParagraph"/>
              <w:spacing w:before="2"/>
              <w:ind w:right="100"/>
              <w:jc w:val="both"/>
              <w:rPr>
                <w:sz w:val="24"/>
                <w:szCs w:val="24"/>
                <w:lang w:val="ru-RU"/>
              </w:rPr>
            </w:pPr>
            <w:r w:rsidRPr="00554EB5">
              <w:rPr>
                <w:sz w:val="24"/>
                <w:szCs w:val="24"/>
                <w:lang w:val="ru-RU"/>
              </w:rPr>
              <w:t>сельскохозяйственного назначения, оборот которых регулируется Федеральным</w:t>
            </w:r>
            <w:r w:rsidRPr="00554EB5">
              <w:rPr>
                <w:spacing w:val="63"/>
                <w:sz w:val="24"/>
                <w:szCs w:val="24"/>
                <w:lang w:val="ru-RU"/>
              </w:rPr>
              <w:t xml:space="preserve"> </w:t>
            </w:r>
            <w:r w:rsidRPr="00554EB5">
              <w:rPr>
                <w:sz w:val="24"/>
                <w:szCs w:val="24"/>
                <w:lang w:val="ru-RU"/>
              </w:rPr>
              <w:t>законом</w:t>
            </w:r>
            <w:r w:rsidRPr="00554EB5">
              <w:rPr>
                <w:spacing w:val="56"/>
                <w:sz w:val="24"/>
                <w:szCs w:val="24"/>
                <w:lang w:val="ru-RU"/>
              </w:rPr>
              <w:t xml:space="preserve"> </w:t>
            </w:r>
            <w:r w:rsidRPr="00554EB5">
              <w:rPr>
                <w:sz w:val="24"/>
                <w:szCs w:val="24"/>
                <w:lang w:val="ru-RU"/>
              </w:rPr>
              <w:t>от</w:t>
            </w:r>
            <w:r w:rsidRPr="00554EB5">
              <w:rPr>
                <w:spacing w:val="38"/>
                <w:sz w:val="24"/>
                <w:szCs w:val="24"/>
                <w:lang w:val="ru-RU"/>
              </w:rPr>
              <w:t xml:space="preserve"> </w:t>
            </w:r>
            <w:r w:rsidRPr="00554EB5">
              <w:rPr>
                <w:spacing w:val="-2"/>
                <w:sz w:val="24"/>
                <w:szCs w:val="24"/>
                <w:lang w:val="ru-RU"/>
              </w:rPr>
              <w:t>24.07.2002</w:t>
            </w:r>
          </w:p>
          <w:p w:rsidR="009B7B9E" w:rsidRPr="00554EB5" w:rsidRDefault="009B7B9E">
            <w:pPr>
              <w:pStyle w:val="TableParagraph"/>
              <w:rPr>
                <w:sz w:val="24"/>
                <w:szCs w:val="24"/>
                <w:lang w:val="ru-RU"/>
              </w:rPr>
            </w:pPr>
            <w:r w:rsidRPr="00554EB5">
              <w:rPr>
                <w:sz w:val="24"/>
                <w:szCs w:val="24"/>
                <w:lang w:val="ru-RU"/>
              </w:rPr>
              <w:t>№101-ФЗ «Об обороте земель сельскохозяйственного назначения»</w:t>
            </w:r>
          </w:p>
        </w:tc>
        <w:tc>
          <w:tcPr>
            <w:tcW w:w="1742" w:type="pct"/>
            <w:tcBorders>
              <w:top w:val="single" w:sz="6" w:space="0" w:color="000000"/>
              <w:left w:val="single" w:sz="6" w:space="0" w:color="000000"/>
              <w:bottom w:val="single" w:sz="6" w:space="0" w:color="000000"/>
              <w:right w:val="single" w:sz="6" w:space="0" w:color="000000"/>
            </w:tcBorders>
            <w:hideMark/>
          </w:tcPr>
          <w:p w:rsidR="009B7B9E" w:rsidRPr="00554EB5" w:rsidRDefault="009B7B9E">
            <w:pPr>
              <w:pStyle w:val="TableParagraph"/>
              <w:spacing w:line="251" w:lineRule="exact"/>
              <w:ind w:left="121"/>
              <w:rPr>
                <w:sz w:val="24"/>
                <w:szCs w:val="24"/>
                <w:lang w:val="ru-RU"/>
              </w:rPr>
            </w:pPr>
            <w:r w:rsidRPr="00554EB5">
              <w:rPr>
                <w:spacing w:val="-2"/>
                <w:sz w:val="24"/>
                <w:szCs w:val="24"/>
                <w:lang w:val="ru-RU"/>
              </w:rPr>
              <w:t>профилактические</w:t>
            </w:r>
          </w:p>
          <w:p w:rsidR="009B7B9E" w:rsidRPr="00554EB5" w:rsidRDefault="009B7B9E">
            <w:pPr>
              <w:pStyle w:val="TableParagraph"/>
              <w:spacing w:line="275" w:lineRule="exact"/>
              <w:ind w:left="121"/>
              <w:rPr>
                <w:sz w:val="24"/>
                <w:szCs w:val="24"/>
                <w:lang w:val="ru-RU"/>
              </w:rPr>
            </w:pPr>
            <w:r w:rsidRPr="00554EB5">
              <w:rPr>
                <w:spacing w:val="-2"/>
                <w:sz w:val="24"/>
                <w:szCs w:val="24"/>
                <w:lang w:val="ru-RU"/>
              </w:rPr>
              <w:t>мероприятия,</w:t>
            </w:r>
          </w:p>
          <w:p w:rsidR="009B7B9E" w:rsidRPr="00554EB5" w:rsidRDefault="009B7B9E">
            <w:pPr>
              <w:pStyle w:val="TableParagraph"/>
              <w:tabs>
                <w:tab w:val="left" w:pos="2767"/>
                <w:tab w:val="left" w:pos="3031"/>
              </w:tabs>
              <w:spacing w:before="2"/>
              <w:ind w:left="121" w:right="79"/>
              <w:jc w:val="both"/>
              <w:rPr>
                <w:sz w:val="24"/>
                <w:szCs w:val="24"/>
                <w:lang w:val="ru-RU"/>
              </w:rPr>
            </w:pPr>
            <w:r w:rsidRPr="00554EB5">
              <w:rPr>
                <w:sz w:val="24"/>
                <w:szCs w:val="24"/>
                <w:lang w:val="ru-RU"/>
              </w:rPr>
              <w:t xml:space="preserve">контрольные (надзорные) </w:t>
            </w:r>
            <w:r w:rsidRPr="00554EB5">
              <w:rPr>
                <w:spacing w:val="-2"/>
                <w:sz w:val="24"/>
                <w:szCs w:val="24"/>
                <w:lang w:val="ru-RU"/>
              </w:rPr>
              <w:t>мероприятия</w:t>
            </w:r>
            <w:r w:rsidR="00FE2D04" w:rsidRPr="00554EB5">
              <w:rPr>
                <w:spacing w:val="-2"/>
                <w:sz w:val="24"/>
                <w:szCs w:val="24"/>
                <w:lang w:val="ru-RU"/>
              </w:rPr>
              <w:t xml:space="preserve"> </w:t>
            </w:r>
            <w:r w:rsidR="00FE2D04" w:rsidRPr="00554EB5">
              <w:rPr>
                <w:spacing w:val="-4"/>
                <w:sz w:val="24"/>
                <w:szCs w:val="24"/>
                <w:lang w:val="ru-RU"/>
              </w:rPr>
              <w:t xml:space="preserve">без </w:t>
            </w:r>
            <w:r w:rsidRPr="00554EB5">
              <w:rPr>
                <w:spacing w:val="-2"/>
                <w:sz w:val="24"/>
                <w:szCs w:val="24"/>
                <w:lang w:val="ru-RU"/>
              </w:rPr>
              <w:t>взаимодействия</w:t>
            </w:r>
            <w:r w:rsidR="00FE2D04" w:rsidRPr="00554EB5">
              <w:rPr>
                <w:spacing w:val="-2"/>
                <w:sz w:val="24"/>
                <w:szCs w:val="24"/>
                <w:lang w:val="ru-RU"/>
              </w:rPr>
              <w:t xml:space="preserve"> </w:t>
            </w:r>
            <w:r w:rsidRPr="00554EB5">
              <w:rPr>
                <w:spacing w:val="-10"/>
                <w:sz w:val="24"/>
                <w:szCs w:val="24"/>
                <w:lang w:val="ru-RU"/>
              </w:rPr>
              <w:t xml:space="preserve">с </w:t>
            </w:r>
            <w:r w:rsidRPr="00554EB5">
              <w:rPr>
                <w:sz w:val="24"/>
                <w:szCs w:val="24"/>
                <w:lang w:val="ru-RU"/>
              </w:rPr>
              <w:t>контролируемыми</w:t>
            </w:r>
            <w:r w:rsidRPr="00554EB5">
              <w:rPr>
                <w:spacing w:val="-17"/>
                <w:sz w:val="24"/>
                <w:szCs w:val="24"/>
                <w:lang w:val="ru-RU"/>
              </w:rPr>
              <w:t xml:space="preserve"> </w:t>
            </w:r>
            <w:r w:rsidRPr="00554EB5">
              <w:rPr>
                <w:sz w:val="24"/>
                <w:szCs w:val="24"/>
                <w:lang w:val="ru-RU"/>
              </w:rPr>
              <w:t>лицами,</w:t>
            </w:r>
          </w:p>
          <w:p w:rsidR="009B7B9E" w:rsidRPr="00554EB5" w:rsidRDefault="009B7B9E">
            <w:pPr>
              <w:pStyle w:val="TableParagraph"/>
              <w:ind w:left="120" w:right="544" w:firstLine="3"/>
              <w:rPr>
                <w:b/>
                <w:sz w:val="24"/>
                <w:szCs w:val="24"/>
                <w:lang w:val="ru-RU"/>
              </w:rPr>
            </w:pPr>
            <w:r w:rsidRPr="00554EB5">
              <w:rPr>
                <w:sz w:val="24"/>
                <w:szCs w:val="24"/>
                <w:lang w:val="ru-RU"/>
              </w:rPr>
              <w:t>со взаимодействием с контролируемыми лицами</w:t>
            </w:r>
          </w:p>
        </w:tc>
      </w:tr>
      <w:tr w:rsidR="009B7B9E" w:rsidRPr="00554EB5" w:rsidTr="00554EB5">
        <w:trPr>
          <w:trHeight w:val="5006"/>
        </w:trPr>
        <w:tc>
          <w:tcPr>
            <w:tcW w:w="903" w:type="pct"/>
            <w:tcBorders>
              <w:top w:val="single" w:sz="6" w:space="0" w:color="000000"/>
              <w:left w:val="single" w:sz="6" w:space="0" w:color="000000"/>
              <w:bottom w:val="single" w:sz="6" w:space="0" w:color="000000"/>
              <w:right w:val="single" w:sz="6" w:space="0" w:color="000000"/>
            </w:tcBorders>
            <w:hideMark/>
          </w:tcPr>
          <w:p w:rsidR="009B7B9E" w:rsidRPr="00554EB5" w:rsidRDefault="009B7B9E">
            <w:pPr>
              <w:pStyle w:val="TableParagraph"/>
              <w:spacing w:line="251" w:lineRule="exact"/>
              <w:ind w:left="123"/>
              <w:rPr>
                <w:sz w:val="24"/>
                <w:szCs w:val="24"/>
              </w:rPr>
            </w:pPr>
            <w:r w:rsidRPr="00554EB5">
              <w:rPr>
                <w:spacing w:val="-2"/>
                <w:sz w:val="24"/>
                <w:szCs w:val="24"/>
              </w:rPr>
              <w:t>умеренный</w:t>
            </w:r>
          </w:p>
          <w:p w:rsidR="009B7B9E" w:rsidRPr="00554EB5" w:rsidRDefault="009B7B9E">
            <w:pPr>
              <w:pStyle w:val="TableParagraph"/>
              <w:spacing w:line="275" w:lineRule="exact"/>
              <w:ind w:left="120"/>
              <w:rPr>
                <w:sz w:val="24"/>
                <w:szCs w:val="24"/>
              </w:rPr>
            </w:pPr>
            <w:r w:rsidRPr="00554EB5">
              <w:rPr>
                <w:spacing w:val="-4"/>
                <w:sz w:val="24"/>
                <w:szCs w:val="24"/>
              </w:rPr>
              <w:t>риск</w:t>
            </w:r>
          </w:p>
        </w:tc>
        <w:tc>
          <w:tcPr>
            <w:tcW w:w="2355" w:type="pct"/>
            <w:tcBorders>
              <w:top w:val="single" w:sz="6" w:space="0" w:color="000000"/>
              <w:left w:val="single" w:sz="6" w:space="0" w:color="000000"/>
              <w:bottom w:val="single" w:sz="6" w:space="0" w:color="000000"/>
              <w:right w:val="single" w:sz="6" w:space="0" w:color="000000"/>
            </w:tcBorders>
            <w:hideMark/>
          </w:tcPr>
          <w:p w:rsidR="009B7B9E" w:rsidRPr="00554EB5" w:rsidRDefault="009B7B9E" w:rsidP="00FE2D04">
            <w:pPr>
              <w:pStyle w:val="TableParagraph"/>
              <w:spacing w:line="251" w:lineRule="exact"/>
              <w:ind w:left="127"/>
              <w:jc w:val="both"/>
              <w:rPr>
                <w:sz w:val="24"/>
                <w:szCs w:val="24"/>
                <w:lang w:val="ru-RU"/>
              </w:rPr>
            </w:pPr>
            <w:r w:rsidRPr="00554EB5">
              <w:rPr>
                <w:sz w:val="24"/>
                <w:szCs w:val="24"/>
                <w:lang w:val="ru-RU"/>
              </w:rPr>
              <w:t>Земельные</w:t>
            </w:r>
            <w:r w:rsidRPr="00554EB5">
              <w:rPr>
                <w:spacing w:val="69"/>
                <w:w w:val="150"/>
                <w:sz w:val="24"/>
                <w:szCs w:val="24"/>
                <w:lang w:val="ru-RU"/>
              </w:rPr>
              <w:t xml:space="preserve"> </w:t>
            </w:r>
            <w:r w:rsidRPr="00554EB5">
              <w:rPr>
                <w:sz w:val="24"/>
                <w:szCs w:val="24"/>
                <w:lang w:val="ru-RU"/>
              </w:rPr>
              <w:t>участки,</w:t>
            </w:r>
            <w:r w:rsidRPr="00554EB5">
              <w:rPr>
                <w:spacing w:val="73"/>
                <w:w w:val="150"/>
                <w:sz w:val="24"/>
                <w:szCs w:val="24"/>
                <w:lang w:val="ru-RU"/>
              </w:rPr>
              <w:t xml:space="preserve"> </w:t>
            </w:r>
            <w:r w:rsidRPr="00554EB5">
              <w:rPr>
                <w:sz w:val="24"/>
                <w:szCs w:val="24"/>
                <w:lang w:val="ru-RU"/>
              </w:rPr>
              <w:t>относящиеся</w:t>
            </w:r>
            <w:r w:rsidRPr="00554EB5">
              <w:rPr>
                <w:spacing w:val="77"/>
                <w:w w:val="150"/>
                <w:sz w:val="24"/>
                <w:szCs w:val="24"/>
                <w:lang w:val="ru-RU"/>
              </w:rPr>
              <w:t xml:space="preserve"> </w:t>
            </w:r>
            <w:r w:rsidRPr="00554EB5">
              <w:rPr>
                <w:spacing w:val="-10"/>
                <w:sz w:val="24"/>
                <w:szCs w:val="24"/>
                <w:lang w:val="ru-RU"/>
              </w:rPr>
              <w:t>к</w:t>
            </w:r>
            <w:r w:rsidR="00FE2D04" w:rsidRPr="00554EB5">
              <w:rPr>
                <w:sz w:val="24"/>
                <w:szCs w:val="24"/>
                <w:lang w:val="ru-RU"/>
              </w:rPr>
              <w:t xml:space="preserve"> </w:t>
            </w:r>
            <w:r w:rsidR="00FE2D04" w:rsidRPr="00554EB5">
              <w:rPr>
                <w:spacing w:val="-2"/>
                <w:sz w:val="24"/>
                <w:szCs w:val="24"/>
                <w:lang w:val="ru-RU"/>
              </w:rPr>
              <w:t>к</w:t>
            </w:r>
            <w:r w:rsidRPr="00554EB5">
              <w:rPr>
                <w:spacing w:val="-2"/>
                <w:sz w:val="24"/>
                <w:szCs w:val="24"/>
                <w:lang w:val="ru-RU"/>
              </w:rPr>
              <w:t>атегории</w:t>
            </w:r>
            <w:r w:rsidR="00FE2D04" w:rsidRPr="00554EB5">
              <w:rPr>
                <w:sz w:val="24"/>
                <w:szCs w:val="24"/>
                <w:lang w:val="ru-RU"/>
              </w:rPr>
              <w:t xml:space="preserve"> </w:t>
            </w:r>
            <w:r w:rsidRPr="00554EB5">
              <w:rPr>
                <w:spacing w:val="-2"/>
                <w:sz w:val="24"/>
                <w:szCs w:val="24"/>
                <w:lang w:val="ru-RU"/>
              </w:rPr>
              <w:t>земель</w:t>
            </w:r>
          </w:p>
          <w:p w:rsidR="009B7B9E" w:rsidRPr="00554EB5" w:rsidRDefault="009B7B9E">
            <w:pPr>
              <w:pStyle w:val="TableParagraph"/>
              <w:spacing w:before="2"/>
              <w:ind w:left="122" w:right="100" w:firstLine="4"/>
              <w:jc w:val="both"/>
              <w:rPr>
                <w:sz w:val="24"/>
                <w:szCs w:val="24"/>
                <w:lang w:val="ru-RU"/>
              </w:rPr>
            </w:pPr>
            <w:r w:rsidRPr="00554EB5">
              <w:rPr>
                <w:sz w:val="24"/>
                <w:szCs w:val="24"/>
                <w:lang w:val="ru-RU"/>
              </w:rPr>
              <w:t>сельскохозяйственного назначения, оборот которых регулируется Федеральным</w:t>
            </w:r>
            <w:r w:rsidRPr="00554EB5">
              <w:rPr>
                <w:spacing w:val="63"/>
                <w:sz w:val="24"/>
                <w:szCs w:val="24"/>
                <w:lang w:val="ru-RU"/>
              </w:rPr>
              <w:t xml:space="preserve"> </w:t>
            </w:r>
            <w:r w:rsidRPr="00554EB5">
              <w:rPr>
                <w:sz w:val="24"/>
                <w:szCs w:val="24"/>
                <w:lang w:val="ru-RU"/>
              </w:rPr>
              <w:t>законом</w:t>
            </w:r>
            <w:r w:rsidRPr="00554EB5">
              <w:rPr>
                <w:spacing w:val="56"/>
                <w:sz w:val="24"/>
                <w:szCs w:val="24"/>
                <w:lang w:val="ru-RU"/>
              </w:rPr>
              <w:t xml:space="preserve"> </w:t>
            </w:r>
            <w:r w:rsidRPr="00554EB5">
              <w:rPr>
                <w:sz w:val="24"/>
                <w:szCs w:val="24"/>
                <w:lang w:val="ru-RU"/>
              </w:rPr>
              <w:t>от</w:t>
            </w:r>
            <w:r w:rsidRPr="00554EB5">
              <w:rPr>
                <w:spacing w:val="38"/>
                <w:sz w:val="24"/>
                <w:szCs w:val="24"/>
                <w:lang w:val="ru-RU"/>
              </w:rPr>
              <w:t xml:space="preserve"> </w:t>
            </w:r>
            <w:r w:rsidRPr="00554EB5">
              <w:rPr>
                <w:spacing w:val="-2"/>
                <w:sz w:val="24"/>
                <w:szCs w:val="24"/>
                <w:lang w:val="ru-RU"/>
              </w:rPr>
              <w:t>24.07.2002</w:t>
            </w:r>
          </w:p>
          <w:p w:rsidR="009B7B9E" w:rsidRPr="00554EB5" w:rsidRDefault="009B7B9E" w:rsidP="00FE2D04">
            <w:pPr>
              <w:pStyle w:val="TableParagraph"/>
              <w:ind w:left="127" w:right="93"/>
              <w:jc w:val="both"/>
              <w:rPr>
                <w:sz w:val="24"/>
                <w:szCs w:val="24"/>
                <w:lang w:val="ru-RU"/>
              </w:rPr>
            </w:pPr>
            <w:r w:rsidRPr="00554EB5">
              <w:rPr>
                <w:sz w:val="24"/>
                <w:szCs w:val="24"/>
                <w:lang w:val="ru-RU"/>
              </w:rPr>
              <w:t>№101-ФЗ «Об обороте земель сельскохозяйственного назначения» при условии наличия сведений о добросовестности контролируемых лиц (при их наличии),</w:t>
            </w:r>
            <w:r w:rsidRPr="00554EB5">
              <w:rPr>
                <w:spacing w:val="40"/>
                <w:sz w:val="24"/>
                <w:szCs w:val="24"/>
                <w:lang w:val="ru-RU"/>
              </w:rPr>
              <w:t xml:space="preserve"> </w:t>
            </w:r>
            <w:r w:rsidRPr="00554EB5">
              <w:rPr>
                <w:sz w:val="24"/>
                <w:szCs w:val="24"/>
                <w:lang w:val="ru-RU"/>
              </w:rPr>
              <w:t xml:space="preserve">в том числе сведений об отсутствий нарушений </w:t>
            </w:r>
            <w:r w:rsidRPr="00554EB5">
              <w:rPr>
                <w:spacing w:val="-2"/>
                <w:sz w:val="24"/>
                <w:szCs w:val="24"/>
                <w:lang w:val="ru-RU"/>
              </w:rPr>
              <w:t>обязательных</w:t>
            </w:r>
            <w:r w:rsidRPr="00554EB5">
              <w:rPr>
                <w:sz w:val="24"/>
                <w:szCs w:val="24"/>
                <w:lang w:val="ru-RU"/>
              </w:rPr>
              <w:tab/>
            </w:r>
            <w:r w:rsidRPr="00554EB5">
              <w:rPr>
                <w:sz w:val="24"/>
                <w:szCs w:val="24"/>
                <w:lang w:val="ru-RU"/>
              </w:rPr>
              <w:tab/>
            </w:r>
            <w:r w:rsidRPr="00554EB5">
              <w:rPr>
                <w:spacing w:val="-2"/>
                <w:sz w:val="24"/>
                <w:szCs w:val="24"/>
                <w:lang w:val="ru-RU"/>
              </w:rPr>
              <w:t xml:space="preserve">требований, </w:t>
            </w:r>
            <w:r w:rsidRPr="00554EB5">
              <w:rPr>
                <w:sz w:val="24"/>
                <w:szCs w:val="24"/>
                <w:lang w:val="ru-RU"/>
              </w:rPr>
              <w:t xml:space="preserve">выявленных по результатам </w:t>
            </w:r>
            <w:r w:rsidRPr="00554EB5">
              <w:rPr>
                <w:spacing w:val="-2"/>
                <w:sz w:val="24"/>
                <w:szCs w:val="24"/>
                <w:lang w:val="ru-RU"/>
              </w:rPr>
              <w:t>проведения</w:t>
            </w:r>
            <w:r w:rsidRPr="00554EB5">
              <w:rPr>
                <w:sz w:val="24"/>
                <w:szCs w:val="24"/>
                <w:lang w:val="ru-RU"/>
              </w:rPr>
              <w:tab/>
            </w:r>
            <w:r w:rsidRPr="00554EB5">
              <w:rPr>
                <w:spacing w:val="-2"/>
                <w:sz w:val="24"/>
                <w:szCs w:val="24"/>
                <w:lang w:val="ru-RU"/>
              </w:rPr>
              <w:t xml:space="preserve">обязательных </w:t>
            </w:r>
            <w:r w:rsidRPr="00554EB5">
              <w:rPr>
                <w:sz w:val="24"/>
                <w:szCs w:val="24"/>
                <w:lang w:val="ru-RU"/>
              </w:rPr>
              <w:t xml:space="preserve">профилактических визитов или </w:t>
            </w:r>
            <w:r w:rsidRPr="00554EB5">
              <w:rPr>
                <w:spacing w:val="-2"/>
                <w:sz w:val="24"/>
                <w:szCs w:val="24"/>
                <w:lang w:val="ru-RU"/>
              </w:rPr>
              <w:t>контрольных</w:t>
            </w:r>
            <w:r w:rsidRPr="00554EB5">
              <w:rPr>
                <w:sz w:val="24"/>
                <w:szCs w:val="24"/>
                <w:lang w:val="ru-RU"/>
              </w:rPr>
              <w:tab/>
            </w:r>
            <w:r w:rsidRPr="00554EB5">
              <w:rPr>
                <w:sz w:val="24"/>
                <w:szCs w:val="24"/>
                <w:lang w:val="ru-RU"/>
              </w:rPr>
              <w:tab/>
            </w:r>
            <w:r w:rsidRPr="00554EB5">
              <w:rPr>
                <w:spacing w:val="-17"/>
                <w:sz w:val="24"/>
                <w:szCs w:val="24"/>
                <w:lang w:val="ru-RU"/>
              </w:rPr>
              <w:t xml:space="preserve"> </w:t>
            </w:r>
            <w:r w:rsidRPr="00554EB5">
              <w:rPr>
                <w:spacing w:val="-4"/>
                <w:sz w:val="24"/>
                <w:szCs w:val="24"/>
                <w:lang w:val="ru-RU"/>
              </w:rPr>
              <w:t xml:space="preserve">(надзорных) </w:t>
            </w:r>
            <w:r w:rsidRPr="00554EB5">
              <w:rPr>
                <w:sz w:val="24"/>
                <w:szCs w:val="24"/>
                <w:lang w:val="ru-RU"/>
              </w:rPr>
              <w:t xml:space="preserve">мероприятий, отраженных в Едином реестре контрольных (надзорных) мероприятий, за трехлетний период, предыдущий текущему календарному </w:t>
            </w:r>
            <w:r w:rsidR="00FE2D04" w:rsidRPr="00554EB5">
              <w:rPr>
                <w:spacing w:val="-4"/>
                <w:sz w:val="24"/>
                <w:szCs w:val="24"/>
                <w:lang w:val="ru-RU"/>
              </w:rPr>
              <w:t>году</w:t>
            </w:r>
          </w:p>
        </w:tc>
        <w:tc>
          <w:tcPr>
            <w:tcW w:w="1742" w:type="pct"/>
            <w:tcBorders>
              <w:top w:val="single" w:sz="6" w:space="0" w:color="000000"/>
              <w:left w:val="single" w:sz="6" w:space="0" w:color="000000"/>
              <w:bottom w:val="single" w:sz="6" w:space="0" w:color="000000"/>
              <w:right w:val="single" w:sz="6" w:space="0" w:color="000000"/>
            </w:tcBorders>
            <w:hideMark/>
          </w:tcPr>
          <w:p w:rsidR="009B7B9E" w:rsidRPr="00554EB5" w:rsidRDefault="009B7B9E">
            <w:pPr>
              <w:pStyle w:val="TableParagraph"/>
              <w:spacing w:line="251" w:lineRule="exact"/>
              <w:ind w:left="121"/>
              <w:rPr>
                <w:sz w:val="24"/>
                <w:szCs w:val="24"/>
                <w:lang w:val="ru-RU"/>
              </w:rPr>
            </w:pPr>
            <w:r w:rsidRPr="00554EB5">
              <w:rPr>
                <w:spacing w:val="-2"/>
                <w:sz w:val="24"/>
                <w:szCs w:val="24"/>
                <w:lang w:val="ru-RU"/>
              </w:rPr>
              <w:t>профилактические</w:t>
            </w:r>
          </w:p>
          <w:p w:rsidR="009B7B9E" w:rsidRPr="00554EB5" w:rsidRDefault="009B7B9E">
            <w:pPr>
              <w:pStyle w:val="TableParagraph"/>
              <w:spacing w:line="275" w:lineRule="exact"/>
              <w:ind w:left="121"/>
              <w:rPr>
                <w:sz w:val="24"/>
                <w:szCs w:val="24"/>
                <w:lang w:val="ru-RU"/>
              </w:rPr>
            </w:pPr>
            <w:r w:rsidRPr="00554EB5">
              <w:rPr>
                <w:spacing w:val="-2"/>
                <w:sz w:val="24"/>
                <w:szCs w:val="24"/>
                <w:lang w:val="ru-RU"/>
              </w:rPr>
              <w:t>мероприятия,</w:t>
            </w:r>
          </w:p>
          <w:p w:rsidR="009B7B9E" w:rsidRPr="00554EB5" w:rsidRDefault="009B7B9E">
            <w:pPr>
              <w:pStyle w:val="TableParagraph"/>
              <w:spacing w:before="2" w:line="235" w:lineRule="auto"/>
              <w:ind w:left="122" w:right="84" w:firstLine="1"/>
              <w:jc w:val="both"/>
              <w:rPr>
                <w:sz w:val="24"/>
                <w:szCs w:val="24"/>
                <w:lang w:val="ru-RU"/>
              </w:rPr>
            </w:pPr>
            <w:r w:rsidRPr="00554EB5">
              <w:rPr>
                <w:sz w:val="24"/>
                <w:szCs w:val="24"/>
                <w:lang w:val="ru-RU"/>
              </w:rPr>
              <w:t xml:space="preserve">контрольные (надзорные) </w:t>
            </w:r>
            <w:r w:rsidRPr="00554EB5">
              <w:rPr>
                <w:spacing w:val="-2"/>
                <w:sz w:val="24"/>
                <w:szCs w:val="24"/>
                <w:lang w:val="ru-RU"/>
              </w:rPr>
              <w:t>мероприятия</w:t>
            </w:r>
            <w:r w:rsidR="00FE2D04" w:rsidRPr="00554EB5">
              <w:rPr>
                <w:sz w:val="24"/>
                <w:szCs w:val="24"/>
                <w:lang w:val="ru-RU"/>
              </w:rPr>
              <w:t xml:space="preserve"> </w:t>
            </w:r>
            <w:r w:rsidRPr="00554EB5">
              <w:rPr>
                <w:spacing w:val="-4"/>
                <w:sz w:val="24"/>
                <w:szCs w:val="24"/>
                <w:lang w:val="ru-RU"/>
              </w:rPr>
              <w:t xml:space="preserve">без </w:t>
            </w:r>
            <w:r w:rsidRPr="00554EB5">
              <w:rPr>
                <w:spacing w:val="-2"/>
                <w:sz w:val="24"/>
                <w:szCs w:val="24"/>
                <w:lang w:val="ru-RU"/>
              </w:rPr>
              <w:t>взаимодействия</w:t>
            </w:r>
            <w:r w:rsidR="00FE2D04" w:rsidRPr="00554EB5">
              <w:rPr>
                <w:sz w:val="24"/>
                <w:szCs w:val="24"/>
                <w:lang w:val="ru-RU"/>
              </w:rPr>
              <w:t xml:space="preserve"> </w:t>
            </w:r>
            <w:r w:rsidRPr="00554EB5">
              <w:rPr>
                <w:spacing w:val="-10"/>
                <w:sz w:val="24"/>
                <w:szCs w:val="24"/>
                <w:lang w:val="ru-RU"/>
              </w:rPr>
              <w:t xml:space="preserve">с </w:t>
            </w:r>
            <w:r w:rsidRPr="00554EB5">
              <w:rPr>
                <w:sz w:val="24"/>
                <w:szCs w:val="24"/>
                <w:lang w:val="ru-RU"/>
              </w:rPr>
              <w:t>контролируемыми</w:t>
            </w:r>
            <w:r w:rsidRPr="00554EB5">
              <w:rPr>
                <w:spacing w:val="-17"/>
                <w:sz w:val="24"/>
                <w:szCs w:val="24"/>
                <w:lang w:val="ru-RU"/>
              </w:rPr>
              <w:t xml:space="preserve"> </w:t>
            </w:r>
            <w:r w:rsidR="00FE2D04" w:rsidRPr="00554EB5">
              <w:rPr>
                <w:sz w:val="24"/>
                <w:szCs w:val="24"/>
                <w:lang w:val="ru-RU"/>
              </w:rPr>
              <w:t xml:space="preserve">лицами, </w:t>
            </w:r>
            <w:r w:rsidRPr="00554EB5">
              <w:rPr>
                <w:sz w:val="24"/>
                <w:szCs w:val="24"/>
                <w:lang w:val="ru-RU"/>
              </w:rPr>
              <w:t>со взаимодействием с контролируемыми лицами</w:t>
            </w:r>
          </w:p>
        </w:tc>
      </w:tr>
      <w:tr w:rsidR="009B7B9E" w:rsidRPr="00554EB5" w:rsidTr="00554EB5">
        <w:trPr>
          <w:trHeight w:val="642"/>
        </w:trPr>
        <w:tc>
          <w:tcPr>
            <w:tcW w:w="903" w:type="pct"/>
            <w:tcBorders>
              <w:top w:val="single" w:sz="6" w:space="0" w:color="000000"/>
              <w:left w:val="single" w:sz="6" w:space="0" w:color="000000"/>
              <w:bottom w:val="single" w:sz="6" w:space="0" w:color="000000"/>
              <w:right w:val="single" w:sz="6" w:space="0" w:color="000000"/>
            </w:tcBorders>
            <w:hideMark/>
          </w:tcPr>
          <w:p w:rsidR="009B7B9E" w:rsidRPr="00554EB5" w:rsidRDefault="009B7B9E">
            <w:pPr>
              <w:pStyle w:val="TableParagraph"/>
              <w:spacing w:line="275" w:lineRule="exact"/>
              <w:ind w:left="120"/>
              <w:rPr>
                <w:sz w:val="24"/>
                <w:szCs w:val="24"/>
              </w:rPr>
            </w:pPr>
            <w:r w:rsidRPr="00554EB5">
              <w:rPr>
                <w:sz w:val="24"/>
                <w:szCs w:val="24"/>
              </w:rPr>
              <w:lastRenderedPageBreak/>
              <w:t>низкий</w:t>
            </w:r>
            <w:r w:rsidRPr="00554EB5">
              <w:rPr>
                <w:spacing w:val="-5"/>
                <w:sz w:val="24"/>
                <w:szCs w:val="24"/>
              </w:rPr>
              <w:t xml:space="preserve"> </w:t>
            </w:r>
            <w:r w:rsidRPr="00554EB5">
              <w:rPr>
                <w:spacing w:val="-4"/>
                <w:sz w:val="24"/>
                <w:szCs w:val="24"/>
              </w:rPr>
              <w:t>риск</w:t>
            </w:r>
          </w:p>
        </w:tc>
        <w:tc>
          <w:tcPr>
            <w:tcW w:w="2355" w:type="pct"/>
            <w:tcBorders>
              <w:top w:val="single" w:sz="6" w:space="0" w:color="000000"/>
              <w:left w:val="single" w:sz="6" w:space="0" w:color="000000"/>
              <w:bottom w:val="single" w:sz="6" w:space="0" w:color="000000"/>
              <w:right w:val="single" w:sz="6" w:space="0" w:color="000000"/>
            </w:tcBorders>
            <w:hideMark/>
          </w:tcPr>
          <w:p w:rsidR="009B7B9E" w:rsidRPr="00554EB5" w:rsidRDefault="009B7B9E">
            <w:pPr>
              <w:pStyle w:val="TableParagraph"/>
              <w:tabs>
                <w:tab w:val="left" w:pos="793"/>
                <w:tab w:val="left" w:pos="1585"/>
                <w:tab w:val="left" w:pos="3046"/>
                <w:tab w:val="left" w:pos="4177"/>
              </w:tabs>
              <w:spacing w:line="243" w:lineRule="exact"/>
              <w:ind w:left="162"/>
              <w:rPr>
                <w:sz w:val="24"/>
                <w:szCs w:val="24"/>
                <w:lang w:val="ru-RU"/>
              </w:rPr>
            </w:pPr>
            <w:r w:rsidRPr="00554EB5">
              <w:rPr>
                <w:spacing w:val="-5"/>
                <w:sz w:val="24"/>
                <w:szCs w:val="24"/>
                <w:lang w:val="ru-RU"/>
              </w:rPr>
              <w:t>Все</w:t>
            </w:r>
            <w:r w:rsidRPr="00554EB5">
              <w:rPr>
                <w:sz w:val="24"/>
                <w:szCs w:val="24"/>
                <w:lang w:val="ru-RU"/>
              </w:rPr>
              <w:tab/>
            </w:r>
            <w:r w:rsidRPr="00554EB5">
              <w:rPr>
                <w:spacing w:val="-4"/>
                <w:sz w:val="24"/>
                <w:szCs w:val="24"/>
                <w:lang w:val="ru-RU"/>
              </w:rPr>
              <w:t>иные</w:t>
            </w:r>
            <w:r w:rsidRPr="00554EB5">
              <w:rPr>
                <w:sz w:val="24"/>
                <w:szCs w:val="24"/>
                <w:lang w:val="ru-RU"/>
              </w:rPr>
              <w:tab/>
            </w:r>
            <w:r w:rsidRPr="00554EB5">
              <w:rPr>
                <w:spacing w:val="-2"/>
                <w:sz w:val="24"/>
                <w:szCs w:val="24"/>
                <w:lang w:val="ru-RU"/>
              </w:rPr>
              <w:t>земельные</w:t>
            </w:r>
            <w:r w:rsidR="00FE2D04" w:rsidRPr="00554EB5">
              <w:rPr>
                <w:sz w:val="24"/>
                <w:szCs w:val="24"/>
                <w:lang w:val="ru-RU"/>
              </w:rPr>
              <w:t xml:space="preserve"> </w:t>
            </w:r>
            <w:r w:rsidRPr="00554EB5">
              <w:rPr>
                <w:spacing w:val="-2"/>
                <w:sz w:val="24"/>
                <w:szCs w:val="24"/>
                <w:lang w:val="ru-RU"/>
              </w:rPr>
              <w:t>участки,</w:t>
            </w:r>
            <w:r w:rsidR="00FE2D04" w:rsidRPr="00554EB5">
              <w:rPr>
                <w:sz w:val="24"/>
                <w:szCs w:val="24"/>
                <w:lang w:val="ru-RU"/>
              </w:rPr>
              <w:t xml:space="preserve"> </w:t>
            </w:r>
            <w:r w:rsidRPr="00554EB5">
              <w:rPr>
                <w:spacing w:val="-5"/>
                <w:sz w:val="24"/>
                <w:szCs w:val="24"/>
                <w:lang w:val="ru-RU"/>
              </w:rPr>
              <w:t>не</w:t>
            </w:r>
          </w:p>
          <w:p w:rsidR="009B7B9E" w:rsidRPr="00554EB5" w:rsidRDefault="00FE2D04">
            <w:pPr>
              <w:pStyle w:val="TableParagraph"/>
              <w:tabs>
                <w:tab w:val="left" w:pos="2867"/>
                <w:tab w:val="left" w:pos="3059"/>
              </w:tabs>
              <w:ind w:left="123" w:right="78" w:firstLine="4"/>
              <w:jc w:val="both"/>
              <w:rPr>
                <w:sz w:val="24"/>
                <w:szCs w:val="24"/>
                <w:lang w:val="ru-RU"/>
              </w:rPr>
            </w:pPr>
            <w:r w:rsidRPr="00554EB5">
              <w:rPr>
                <w:spacing w:val="-2"/>
                <w:sz w:val="24"/>
                <w:szCs w:val="24"/>
                <w:lang w:val="ru-RU"/>
              </w:rPr>
              <w:t>о</w:t>
            </w:r>
            <w:r w:rsidR="009B7B9E" w:rsidRPr="00554EB5">
              <w:rPr>
                <w:spacing w:val="-2"/>
                <w:sz w:val="24"/>
                <w:szCs w:val="24"/>
                <w:lang w:val="ru-RU"/>
              </w:rPr>
              <w:t>тнесенные</w:t>
            </w:r>
            <w:r w:rsidRPr="00554EB5">
              <w:rPr>
                <w:sz w:val="24"/>
                <w:szCs w:val="24"/>
                <w:lang w:val="ru-RU"/>
              </w:rPr>
              <w:t xml:space="preserve"> </w:t>
            </w:r>
            <w:r w:rsidR="009B7B9E" w:rsidRPr="00554EB5">
              <w:rPr>
                <w:spacing w:val="-10"/>
                <w:sz w:val="24"/>
                <w:szCs w:val="24"/>
                <w:lang w:val="ru-RU"/>
              </w:rPr>
              <w:t>к</w:t>
            </w:r>
            <w:r w:rsidRPr="00554EB5">
              <w:rPr>
                <w:sz w:val="24"/>
                <w:szCs w:val="24"/>
                <w:lang w:val="ru-RU"/>
              </w:rPr>
              <w:t xml:space="preserve"> </w:t>
            </w:r>
            <w:r w:rsidR="009B7B9E" w:rsidRPr="00554EB5">
              <w:rPr>
                <w:spacing w:val="-2"/>
                <w:sz w:val="24"/>
                <w:szCs w:val="24"/>
                <w:lang w:val="ru-RU"/>
              </w:rPr>
              <w:t>категориям</w:t>
            </w:r>
            <w:r w:rsidRPr="00554EB5">
              <w:rPr>
                <w:sz w:val="24"/>
                <w:szCs w:val="24"/>
                <w:lang w:val="ru-RU"/>
              </w:rPr>
              <w:t xml:space="preserve"> </w:t>
            </w:r>
            <w:r w:rsidR="009B7B9E" w:rsidRPr="00554EB5">
              <w:rPr>
                <w:spacing w:val="-6"/>
                <w:sz w:val="24"/>
                <w:szCs w:val="24"/>
                <w:lang w:val="ru-RU"/>
              </w:rPr>
              <w:t xml:space="preserve">среднего </w:t>
            </w:r>
            <w:r w:rsidR="009B7B9E" w:rsidRPr="00554EB5">
              <w:rPr>
                <w:sz w:val="24"/>
                <w:szCs w:val="24"/>
                <w:lang w:val="ru-RU"/>
              </w:rPr>
              <w:t>или умеренного риска.</w:t>
            </w:r>
          </w:p>
        </w:tc>
        <w:tc>
          <w:tcPr>
            <w:tcW w:w="1742" w:type="pct"/>
            <w:tcBorders>
              <w:top w:val="single" w:sz="6" w:space="0" w:color="000000"/>
              <w:left w:val="single" w:sz="6" w:space="0" w:color="000000"/>
              <w:bottom w:val="single" w:sz="6" w:space="0" w:color="000000"/>
              <w:right w:val="single" w:sz="6" w:space="0" w:color="000000"/>
            </w:tcBorders>
            <w:hideMark/>
          </w:tcPr>
          <w:p w:rsidR="009B7B9E" w:rsidRPr="00554EB5" w:rsidRDefault="009B7B9E">
            <w:pPr>
              <w:pStyle w:val="TableParagraph"/>
              <w:spacing w:line="243" w:lineRule="exact"/>
              <w:ind w:left="121"/>
              <w:rPr>
                <w:sz w:val="24"/>
                <w:szCs w:val="24"/>
                <w:lang w:val="ru-RU"/>
              </w:rPr>
            </w:pPr>
            <w:r w:rsidRPr="00554EB5">
              <w:rPr>
                <w:spacing w:val="-2"/>
                <w:sz w:val="24"/>
                <w:szCs w:val="24"/>
                <w:lang w:val="ru-RU"/>
              </w:rPr>
              <w:t>профилактические</w:t>
            </w:r>
          </w:p>
          <w:p w:rsidR="009B7B9E" w:rsidRPr="00554EB5" w:rsidRDefault="009B7B9E">
            <w:pPr>
              <w:pStyle w:val="TableParagraph"/>
              <w:spacing w:before="2" w:line="275" w:lineRule="exact"/>
              <w:ind w:left="121"/>
              <w:rPr>
                <w:sz w:val="24"/>
                <w:szCs w:val="24"/>
                <w:lang w:val="ru-RU"/>
              </w:rPr>
            </w:pPr>
            <w:r w:rsidRPr="00554EB5">
              <w:rPr>
                <w:spacing w:val="-2"/>
                <w:sz w:val="24"/>
                <w:szCs w:val="24"/>
                <w:lang w:val="ru-RU"/>
              </w:rPr>
              <w:t>мероприятия,</w:t>
            </w:r>
          </w:p>
          <w:p w:rsidR="009B7B9E" w:rsidRPr="00554EB5" w:rsidRDefault="009B7B9E">
            <w:pPr>
              <w:pStyle w:val="TableParagraph"/>
              <w:tabs>
                <w:tab w:val="left" w:pos="2767"/>
                <w:tab w:val="left" w:pos="3031"/>
              </w:tabs>
              <w:spacing w:before="2"/>
              <w:ind w:left="121" w:right="79"/>
              <w:jc w:val="both"/>
              <w:rPr>
                <w:sz w:val="24"/>
                <w:szCs w:val="24"/>
                <w:lang w:val="ru-RU"/>
              </w:rPr>
            </w:pPr>
            <w:r w:rsidRPr="00554EB5">
              <w:rPr>
                <w:sz w:val="24"/>
                <w:szCs w:val="24"/>
                <w:lang w:val="ru-RU"/>
              </w:rPr>
              <w:t xml:space="preserve">контрольные (надзорные) </w:t>
            </w:r>
            <w:r w:rsidRPr="00554EB5">
              <w:rPr>
                <w:spacing w:val="-2"/>
                <w:sz w:val="24"/>
                <w:szCs w:val="24"/>
                <w:lang w:val="ru-RU"/>
              </w:rPr>
              <w:t>мероприятия</w:t>
            </w:r>
            <w:r w:rsidR="00FE2D04" w:rsidRPr="00554EB5">
              <w:rPr>
                <w:sz w:val="24"/>
                <w:szCs w:val="24"/>
                <w:lang w:val="ru-RU"/>
              </w:rPr>
              <w:t xml:space="preserve"> </w:t>
            </w:r>
            <w:r w:rsidRPr="00554EB5">
              <w:rPr>
                <w:spacing w:val="-4"/>
                <w:sz w:val="24"/>
                <w:szCs w:val="24"/>
                <w:lang w:val="ru-RU"/>
              </w:rPr>
              <w:t xml:space="preserve">без </w:t>
            </w:r>
            <w:r w:rsidRPr="00554EB5">
              <w:rPr>
                <w:spacing w:val="-2"/>
                <w:sz w:val="24"/>
                <w:szCs w:val="24"/>
                <w:lang w:val="ru-RU"/>
              </w:rPr>
              <w:t>взаимодействия</w:t>
            </w:r>
            <w:r w:rsidR="00FE2D04" w:rsidRPr="00554EB5">
              <w:rPr>
                <w:sz w:val="24"/>
                <w:szCs w:val="24"/>
                <w:lang w:val="ru-RU"/>
              </w:rPr>
              <w:t xml:space="preserve"> </w:t>
            </w:r>
            <w:r w:rsidRPr="00554EB5">
              <w:rPr>
                <w:spacing w:val="-10"/>
                <w:sz w:val="24"/>
                <w:szCs w:val="24"/>
                <w:lang w:val="ru-RU"/>
              </w:rPr>
              <w:t xml:space="preserve">с </w:t>
            </w:r>
            <w:r w:rsidRPr="00554EB5">
              <w:rPr>
                <w:sz w:val="24"/>
                <w:szCs w:val="24"/>
                <w:lang w:val="ru-RU"/>
              </w:rPr>
              <w:t>контролируемыми лицами</w:t>
            </w:r>
          </w:p>
        </w:tc>
      </w:tr>
    </w:tbl>
    <w:p w:rsidR="009E5D94" w:rsidRPr="00554EB5" w:rsidRDefault="009E5D94">
      <w:pPr>
        <w:rPr>
          <w:sz w:val="24"/>
          <w:szCs w:val="24"/>
        </w:rPr>
      </w:pPr>
    </w:p>
    <w:p w:rsidR="00521658" w:rsidRPr="00554EB5" w:rsidRDefault="00521658" w:rsidP="00521658">
      <w:pPr>
        <w:pStyle w:val="a9"/>
        <w:ind w:firstLine="709"/>
        <w:jc w:val="left"/>
        <w:rPr>
          <w:rFonts w:ascii="Arial" w:hAnsi="Arial" w:cs="Arial"/>
          <w:bCs w:val="0"/>
          <w:spacing w:val="30"/>
          <w:sz w:val="24"/>
        </w:rPr>
      </w:pPr>
    </w:p>
    <w:p w:rsidR="00521658" w:rsidRPr="00F45EED" w:rsidRDefault="00521658">
      <w:pPr>
        <w:rPr>
          <w:rFonts w:ascii="Times New Roman" w:hAnsi="Times New Roman" w:cs="Times New Roman"/>
          <w:sz w:val="28"/>
          <w:szCs w:val="28"/>
        </w:rPr>
      </w:pPr>
    </w:p>
    <w:sectPr w:rsidR="00521658" w:rsidRPr="00F45EED" w:rsidSect="006B1344">
      <w:headerReference w:type="default" r:id="rId11"/>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68B" w:rsidRDefault="00ED768B" w:rsidP="006B1344">
      <w:r>
        <w:separator/>
      </w:r>
    </w:p>
  </w:endnote>
  <w:endnote w:type="continuationSeparator" w:id="1">
    <w:p w:rsidR="00ED768B" w:rsidRDefault="00ED768B" w:rsidP="006B13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68B" w:rsidRDefault="00ED768B" w:rsidP="006B1344">
      <w:r>
        <w:separator/>
      </w:r>
    </w:p>
  </w:footnote>
  <w:footnote w:type="continuationSeparator" w:id="1">
    <w:p w:rsidR="00ED768B" w:rsidRDefault="00ED768B" w:rsidP="006B13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04180"/>
      <w:docPartObj>
        <w:docPartGallery w:val="Page Numbers (Top of Page)"/>
        <w:docPartUnique/>
      </w:docPartObj>
    </w:sdtPr>
    <w:sdtContent>
      <w:p w:rsidR="006B1344" w:rsidRDefault="00F35190">
        <w:pPr>
          <w:pStyle w:val="ae"/>
          <w:jc w:val="center"/>
        </w:pPr>
        <w:fldSimple w:instr=" PAGE   \* MERGEFORMAT ">
          <w:r w:rsidR="00145E94">
            <w:rPr>
              <w:noProof/>
            </w:rPr>
            <w:t>10</w:t>
          </w:r>
        </w:fldSimple>
      </w:p>
    </w:sdtContent>
  </w:sdt>
  <w:p w:rsidR="006B1344" w:rsidRDefault="006B1344">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C273C"/>
    <w:multiLevelType w:val="hybridMultilevel"/>
    <w:tmpl w:val="196A6D5C"/>
    <w:lvl w:ilvl="0" w:tplc="42E47CE6">
      <w:start w:val="6"/>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1AE916DE"/>
    <w:multiLevelType w:val="multilevel"/>
    <w:tmpl w:val="8F9019C6"/>
    <w:lvl w:ilvl="0">
      <w:start w:val="11"/>
      <w:numFmt w:val="decimal"/>
      <w:lvlText w:val="%1."/>
      <w:lvlJc w:val="left"/>
      <w:pPr>
        <w:ind w:left="140" w:hanging="491"/>
      </w:pPr>
      <w:rPr>
        <w:spacing w:val="-1"/>
        <w:w w:val="99"/>
        <w:lang w:val="ru-RU" w:eastAsia="en-US" w:bidi="ar-SA"/>
      </w:rPr>
    </w:lvl>
    <w:lvl w:ilvl="1">
      <w:start w:val="1"/>
      <w:numFmt w:val="decimal"/>
      <w:lvlText w:val="%1.%2."/>
      <w:lvlJc w:val="left"/>
      <w:pPr>
        <w:ind w:left="139" w:hanging="631"/>
      </w:pPr>
      <w:rPr>
        <w:rFonts w:ascii="Arial" w:eastAsia="Arial" w:hAnsi="Arial" w:cs="Arial" w:hint="default"/>
        <w:b w:val="0"/>
        <w:bCs w:val="0"/>
        <w:i w:val="0"/>
        <w:iCs w:val="0"/>
        <w:spacing w:val="-1"/>
        <w:w w:val="97"/>
        <w:sz w:val="24"/>
        <w:szCs w:val="24"/>
        <w:lang w:val="ru-RU" w:eastAsia="en-US" w:bidi="ar-SA"/>
      </w:rPr>
    </w:lvl>
    <w:lvl w:ilvl="2">
      <w:numFmt w:val="bullet"/>
      <w:lvlText w:val="•"/>
      <w:lvlJc w:val="left"/>
      <w:pPr>
        <w:ind w:left="2210" w:hanging="631"/>
      </w:pPr>
      <w:rPr>
        <w:lang w:val="ru-RU" w:eastAsia="en-US" w:bidi="ar-SA"/>
      </w:rPr>
    </w:lvl>
    <w:lvl w:ilvl="3">
      <w:numFmt w:val="bullet"/>
      <w:lvlText w:val="•"/>
      <w:lvlJc w:val="left"/>
      <w:pPr>
        <w:ind w:left="3245" w:hanging="631"/>
      </w:pPr>
      <w:rPr>
        <w:lang w:val="ru-RU" w:eastAsia="en-US" w:bidi="ar-SA"/>
      </w:rPr>
    </w:lvl>
    <w:lvl w:ilvl="4">
      <w:numFmt w:val="bullet"/>
      <w:lvlText w:val="•"/>
      <w:lvlJc w:val="left"/>
      <w:pPr>
        <w:ind w:left="4280" w:hanging="631"/>
      </w:pPr>
      <w:rPr>
        <w:lang w:val="ru-RU" w:eastAsia="en-US" w:bidi="ar-SA"/>
      </w:rPr>
    </w:lvl>
    <w:lvl w:ilvl="5">
      <w:numFmt w:val="bullet"/>
      <w:lvlText w:val="•"/>
      <w:lvlJc w:val="left"/>
      <w:pPr>
        <w:ind w:left="5316" w:hanging="631"/>
      </w:pPr>
      <w:rPr>
        <w:lang w:val="ru-RU" w:eastAsia="en-US" w:bidi="ar-SA"/>
      </w:rPr>
    </w:lvl>
    <w:lvl w:ilvl="6">
      <w:numFmt w:val="bullet"/>
      <w:lvlText w:val="•"/>
      <w:lvlJc w:val="left"/>
      <w:pPr>
        <w:ind w:left="6351" w:hanging="631"/>
      </w:pPr>
      <w:rPr>
        <w:lang w:val="ru-RU" w:eastAsia="en-US" w:bidi="ar-SA"/>
      </w:rPr>
    </w:lvl>
    <w:lvl w:ilvl="7">
      <w:numFmt w:val="bullet"/>
      <w:lvlText w:val="•"/>
      <w:lvlJc w:val="left"/>
      <w:pPr>
        <w:ind w:left="7386" w:hanging="631"/>
      </w:pPr>
      <w:rPr>
        <w:lang w:val="ru-RU" w:eastAsia="en-US" w:bidi="ar-SA"/>
      </w:rPr>
    </w:lvl>
    <w:lvl w:ilvl="8">
      <w:numFmt w:val="bullet"/>
      <w:lvlText w:val="•"/>
      <w:lvlJc w:val="left"/>
      <w:pPr>
        <w:ind w:left="8421" w:hanging="631"/>
      </w:pPr>
      <w:rPr>
        <w:lang w:val="ru-RU" w:eastAsia="en-US" w:bidi="ar-SA"/>
      </w:rPr>
    </w:lvl>
  </w:abstractNum>
  <w:abstractNum w:abstractNumId="2">
    <w:nsid w:val="26FB1C18"/>
    <w:multiLevelType w:val="multilevel"/>
    <w:tmpl w:val="07CA24BA"/>
    <w:lvl w:ilvl="0">
      <w:start w:val="1"/>
      <w:numFmt w:val="decimal"/>
      <w:lvlText w:val="%1."/>
      <w:lvlJc w:val="left"/>
      <w:pPr>
        <w:ind w:left="617" w:hanging="333"/>
      </w:pPr>
      <w:rPr>
        <w:spacing w:val="-1"/>
        <w:w w:val="95"/>
        <w:lang w:val="ru-RU" w:eastAsia="en-US" w:bidi="ar-SA"/>
      </w:rPr>
    </w:lvl>
    <w:lvl w:ilvl="1">
      <w:start w:val="1"/>
      <w:numFmt w:val="decimal"/>
      <w:lvlText w:val="%1.%2"/>
      <w:lvlJc w:val="left"/>
      <w:pPr>
        <w:ind w:left="1594" w:hanging="601"/>
      </w:pPr>
      <w:rPr>
        <w:rFonts w:ascii="Arial" w:eastAsia="Arial" w:hAnsi="Arial" w:cs="Arial" w:hint="default"/>
        <w:b w:val="0"/>
        <w:bCs w:val="0"/>
        <w:i w:val="0"/>
        <w:iCs w:val="0"/>
        <w:spacing w:val="-1"/>
        <w:w w:val="95"/>
        <w:sz w:val="24"/>
        <w:szCs w:val="24"/>
        <w:lang w:val="ru-RU" w:eastAsia="en-US" w:bidi="ar-SA"/>
      </w:rPr>
    </w:lvl>
    <w:lvl w:ilvl="2">
      <w:numFmt w:val="bullet"/>
      <w:lvlText w:val="•"/>
      <w:lvlJc w:val="left"/>
      <w:pPr>
        <w:ind w:left="2210" w:hanging="601"/>
      </w:pPr>
      <w:rPr>
        <w:lang w:val="ru-RU" w:eastAsia="en-US" w:bidi="ar-SA"/>
      </w:rPr>
    </w:lvl>
    <w:lvl w:ilvl="3">
      <w:numFmt w:val="bullet"/>
      <w:lvlText w:val="•"/>
      <w:lvlJc w:val="left"/>
      <w:pPr>
        <w:ind w:left="3245" w:hanging="601"/>
      </w:pPr>
      <w:rPr>
        <w:lang w:val="ru-RU" w:eastAsia="en-US" w:bidi="ar-SA"/>
      </w:rPr>
    </w:lvl>
    <w:lvl w:ilvl="4">
      <w:numFmt w:val="bullet"/>
      <w:lvlText w:val="•"/>
      <w:lvlJc w:val="left"/>
      <w:pPr>
        <w:ind w:left="4280" w:hanging="601"/>
      </w:pPr>
      <w:rPr>
        <w:lang w:val="ru-RU" w:eastAsia="en-US" w:bidi="ar-SA"/>
      </w:rPr>
    </w:lvl>
    <w:lvl w:ilvl="5">
      <w:numFmt w:val="bullet"/>
      <w:lvlText w:val="•"/>
      <w:lvlJc w:val="left"/>
      <w:pPr>
        <w:ind w:left="5316" w:hanging="601"/>
      </w:pPr>
      <w:rPr>
        <w:lang w:val="ru-RU" w:eastAsia="en-US" w:bidi="ar-SA"/>
      </w:rPr>
    </w:lvl>
    <w:lvl w:ilvl="6">
      <w:numFmt w:val="bullet"/>
      <w:lvlText w:val="•"/>
      <w:lvlJc w:val="left"/>
      <w:pPr>
        <w:ind w:left="6351" w:hanging="601"/>
      </w:pPr>
      <w:rPr>
        <w:lang w:val="ru-RU" w:eastAsia="en-US" w:bidi="ar-SA"/>
      </w:rPr>
    </w:lvl>
    <w:lvl w:ilvl="7">
      <w:numFmt w:val="bullet"/>
      <w:lvlText w:val="•"/>
      <w:lvlJc w:val="left"/>
      <w:pPr>
        <w:ind w:left="7386" w:hanging="601"/>
      </w:pPr>
      <w:rPr>
        <w:lang w:val="ru-RU" w:eastAsia="en-US" w:bidi="ar-SA"/>
      </w:rPr>
    </w:lvl>
    <w:lvl w:ilvl="8">
      <w:numFmt w:val="bullet"/>
      <w:lvlText w:val="•"/>
      <w:lvlJc w:val="left"/>
      <w:pPr>
        <w:ind w:left="8421" w:hanging="601"/>
      </w:pPr>
      <w:rPr>
        <w:lang w:val="ru-RU" w:eastAsia="en-US" w:bidi="ar-SA"/>
      </w:rPr>
    </w:lvl>
  </w:abstractNum>
  <w:abstractNum w:abstractNumId="3">
    <w:nsid w:val="2F674E2B"/>
    <w:multiLevelType w:val="hybridMultilevel"/>
    <w:tmpl w:val="318AE692"/>
    <w:lvl w:ilvl="0" w:tplc="036A4C26">
      <w:numFmt w:val="bullet"/>
      <w:lvlText w:val="-"/>
      <w:lvlJc w:val="left"/>
      <w:pPr>
        <w:ind w:left="1061" w:hanging="208"/>
      </w:pPr>
      <w:rPr>
        <w:rFonts w:ascii="Arial" w:eastAsia="Arial" w:hAnsi="Arial" w:cs="Arial" w:hint="default"/>
        <w:b w:val="0"/>
        <w:bCs w:val="0"/>
        <w:i w:val="0"/>
        <w:iCs w:val="0"/>
        <w:spacing w:val="0"/>
        <w:w w:val="101"/>
        <w:sz w:val="24"/>
        <w:szCs w:val="24"/>
        <w:lang w:val="ru-RU" w:eastAsia="en-US" w:bidi="ar-SA"/>
      </w:rPr>
    </w:lvl>
    <w:lvl w:ilvl="1" w:tplc="E496EE3A">
      <w:numFmt w:val="bullet"/>
      <w:lvlText w:val="•"/>
      <w:lvlJc w:val="left"/>
      <w:pPr>
        <w:ind w:left="2003" w:hanging="208"/>
      </w:pPr>
      <w:rPr>
        <w:lang w:val="ru-RU" w:eastAsia="en-US" w:bidi="ar-SA"/>
      </w:rPr>
    </w:lvl>
    <w:lvl w:ilvl="2" w:tplc="E422AA2A">
      <w:numFmt w:val="bullet"/>
      <w:lvlText w:val="•"/>
      <w:lvlJc w:val="left"/>
      <w:pPr>
        <w:ind w:left="2946" w:hanging="208"/>
      </w:pPr>
      <w:rPr>
        <w:lang w:val="ru-RU" w:eastAsia="en-US" w:bidi="ar-SA"/>
      </w:rPr>
    </w:lvl>
    <w:lvl w:ilvl="3" w:tplc="B5C0F850">
      <w:numFmt w:val="bullet"/>
      <w:lvlText w:val="•"/>
      <w:lvlJc w:val="left"/>
      <w:pPr>
        <w:ind w:left="3889" w:hanging="208"/>
      </w:pPr>
      <w:rPr>
        <w:lang w:val="ru-RU" w:eastAsia="en-US" w:bidi="ar-SA"/>
      </w:rPr>
    </w:lvl>
    <w:lvl w:ilvl="4" w:tplc="D18C774A">
      <w:numFmt w:val="bullet"/>
      <w:lvlText w:val="•"/>
      <w:lvlJc w:val="left"/>
      <w:pPr>
        <w:ind w:left="4832" w:hanging="208"/>
      </w:pPr>
      <w:rPr>
        <w:lang w:val="ru-RU" w:eastAsia="en-US" w:bidi="ar-SA"/>
      </w:rPr>
    </w:lvl>
    <w:lvl w:ilvl="5" w:tplc="D5525B12">
      <w:numFmt w:val="bullet"/>
      <w:lvlText w:val="•"/>
      <w:lvlJc w:val="left"/>
      <w:pPr>
        <w:ind w:left="5776" w:hanging="208"/>
      </w:pPr>
      <w:rPr>
        <w:lang w:val="ru-RU" w:eastAsia="en-US" w:bidi="ar-SA"/>
      </w:rPr>
    </w:lvl>
    <w:lvl w:ilvl="6" w:tplc="2692F5BC">
      <w:numFmt w:val="bullet"/>
      <w:lvlText w:val="•"/>
      <w:lvlJc w:val="left"/>
      <w:pPr>
        <w:ind w:left="6719" w:hanging="208"/>
      </w:pPr>
      <w:rPr>
        <w:lang w:val="ru-RU" w:eastAsia="en-US" w:bidi="ar-SA"/>
      </w:rPr>
    </w:lvl>
    <w:lvl w:ilvl="7" w:tplc="C7F0F208">
      <w:numFmt w:val="bullet"/>
      <w:lvlText w:val="•"/>
      <w:lvlJc w:val="left"/>
      <w:pPr>
        <w:ind w:left="7662" w:hanging="208"/>
      </w:pPr>
      <w:rPr>
        <w:lang w:val="ru-RU" w:eastAsia="en-US" w:bidi="ar-SA"/>
      </w:rPr>
    </w:lvl>
    <w:lvl w:ilvl="8" w:tplc="E5F2011E">
      <w:numFmt w:val="bullet"/>
      <w:lvlText w:val="•"/>
      <w:lvlJc w:val="left"/>
      <w:pPr>
        <w:ind w:left="8605" w:hanging="208"/>
      </w:pPr>
      <w:rPr>
        <w:lang w:val="ru-RU" w:eastAsia="en-US" w:bidi="ar-SA"/>
      </w:rPr>
    </w:lvl>
  </w:abstractNum>
  <w:abstractNum w:abstractNumId="4">
    <w:nsid w:val="44F51AC9"/>
    <w:multiLevelType w:val="hybridMultilevel"/>
    <w:tmpl w:val="02A255CA"/>
    <w:lvl w:ilvl="0" w:tplc="C1D6AEB0">
      <w:start w:val="3"/>
      <w:numFmt w:val="decimal"/>
      <w:lvlText w:val="%1)"/>
      <w:lvlJc w:val="left"/>
      <w:pPr>
        <w:ind w:left="1069" w:hanging="360"/>
      </w:pPr>
      <w:rPr>
        <w:rFonts w:hint="default"/>
        <w:w w:val="105"/>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9173229"/>
    <w:multiLevelType w:val="hybridMultilevel"/>
    <w:tmpl w:val="F63AACB2"/>
    <w:lvl w:ilvl="0" w:tplc="9AF40326">
      <w:numFmt w:val="bullet"/>
      <w:lvlText w:val="-"/>
      <w:lvlJc w:val="left"/>
      <w:pPr>
        <w:ind w:left="141" w:hanging="141"/>
      </w:pPr>
      <w:rPr>
        <w:rFonts w:ascii="Arial" w:eastAsia="Arial" w:hAnsi="Arial" w:cs="Arial" w:hint="default"/>
        <w:b w:val="0"/>
        <w:bCs w:val="0"/>
        <w:i w:val="0"/>
        <w:iCs w:val="0"/>
        <w:spacing w:val="0"/>
        <w:w w:val="101"/>
        <w:sz w:val="24"/>
        <w:szCs w:val="24"/>
        <w:lang w:val="ru-RU" w:eastAsia="en-US" w:bidi="ar-SA"/>
      </w:rPr>
    </w:lvl>
    <w:lvl w:ilvl="1" w:tplc="41BC1AA4">
      <w:numFmt w:val="bullet"/>
      <w:lvlText w:val="•"/>
      <w:lvlJc w:val="left"/>
      <w:pPr>
        <w:ind w:left="1175" w:hanging="141"/>
      </w:pPr>
      <w:rPr>
        <w:lang w:val="ru-RU" w:eastAsia="en-US" w:bidi="ar-SA"/>
      </w:rPr>
    </w:lvl>
    <w:lvl w:ilvl="2" w:tplc="68A4B62A">
      <w:numFmt w:val="bullet"/>
      <w:lvlText w:val="•"/>
      <w:lvlJc w:val="left"/>
      <w:pPr>
        <w:ind w:left="2210" w:hanging="141"/>
      </w:pPr>
      <w:rPr>
        <w:lang w:val="ru-RU" w:eastAsia="en-US" w:bidi="ar-SA"/>
      </w:rPr>
    </w:lvl>
    <w:lvl w:ilvl="3" w:tplc="128CF92C">
      <w:numFmt w:val="bullet"/>
      <w:lvlText w:val="•"/>
      <w:lvlJc w:val="left"/>
      <w:pPr>
        <w:ind w:left="3245" w:hanging="141"/>
      </w:pPr>
      <w:rPr>
        <w:lang w:val="ru-RU" w:eastAsia="en-US" w:bidi="ar-SA"/>
      </w:rPr>
    </w:lvl>
    <w:lvl w:ilvl="4" w:tplc="9F38C248">
      <w:numFmt w:val="bullet"/>
      <w:lvlText w:val="•"/>
      <w:lvlJc w:val="left"/>
      <w:pPr>
        <w:ind w:left="4280" w:hanging="141"/>
      </w:pPr>
      <w:rPr>
        <w:lang w:val="ru-RU" w:eastAsia="en-US" w:bidi="ar-SA"/>
      </w:rPr>
    </w:lvl>
    <w:lvl w:ilvl="5" w:tplc="FB48B87C">
      <w:numFmt w:val="bullet"/>
      <w:lvlText w:val="•"/>
      <w:lvlJc w:val="left"/>
      <w:pPr>
        <w:ind w:left="5316" w:hanging="141"/>
      </w:pPr>
      <w:rPr>
        <w:lang w:val="ru-RU" w:eastAsia="en-US" w:bidi="ar-SA"/>
      </w:rPr>
    </w:lvl>
    <w:lvl w:ilvl="6" w:tplc="E37226F0">
      <w:numFmt w:val="bullet"/>
      <w:lvlText w:val="•"/>
      <w:lvlJc w:val="left"/>
      <w:pPr>
        <w:ind w:left="6351" w:hanging="141"/>
      </w:pPr>
      <w:rPr>
        <w:lang w:val="ru-RU" w:eastAsia="en-US" w:bidi="ar-SA"/>
      </w:rPr>
    </w:lvl>
    <w:lvl w:ilvl="7" w:tplc="07BE74BA">
      <w:numFmt w:val="bullet"/>
      <w:lvlText w:val="•"/>
      <w:lvlJc w:val="left"/>
      <w:pPr>
        <w:ind w:left="7386" w:hanging="141"/>
      </w:pPr>
      <w:rPr>
        <w:lang w:val="ru-RU" w:eastAsia="en-US" w:bidi="ar-SA"/>
      </w:rPr>
    </w:lvl>
    <w:lvl w:ilvl="8" w:tplc="647A2596">
      <w:numFmt w:val="bullet"/>
      <w:lvlText w:val="•"/>
      <w:lvlJc w:val="left"/>
      <w:pPr>
        <w:ind w:left="8421" w:hanging="141"/>
      </w:pPr>
      <w:rPr>
        <w:lang w:val="ru-RU" w:eastAsia="en-US" w:bidi="ar-SA"/>
      </w:rPr>
    </w:lvl>
  </w:abstractNum>
  <w:abstractNum w:abstractNumId="6">
    <w:nsid w:val="56D4585F"/>
    <w:multiLevelType w:val="hybridMultilevel"/>
    <w:tmpl w:val="0616C0A0"/>
    <w:lvl w:ilvl="0" w:tplc="6ADE24DC">
      <w:start w:val="1"/>
      <w:numFmt w:val="decimal"/>
      <w:lvlText w:val="%1."/>
      <w:lvlJc w:val="left"/>
      <w:pPr>
        <w:ind w:left="140" w:hanging="271"/>
      </w:pPr>
      <w:rPr>
        <w:rFonts w:ascii="Arial" w:eastAsia="Arial" w:hAnsi="Arial" w:cs="Arial" w:hint="default"/>
        <w:b w:val="0"/>
        <w:bCs w:val="0"/>
        <w:i w:val="0"/>
        <w:iCs w:val="0"/>
        <w:spacing w:val="-1"/>
        <w:w w:val="99"/>
        <w:sz w:val="23"/>
        <w:szCs w:val="23"/>
        <w:lang w:val="ru-RU" w:eastAsia="en-US" w:bidi="ar-SA"/>
      </w:rPr>
    </w:lvl>
    <w:lvl w:ilvl="1" w:tplc="9866E9C4">
      <w:numFmt w:val="bullet"/>
      <w:lvlText w:val="•"/>
      <w:lvlJc w:val="left"/>
      <w:pPr>
        <w:ind w:left="1175" w:hanging="271"/>
      </w:pPr>
      <w:rPr>
        <w:lang w:val="ru-RU" w:eastAsia="en-US" w:bidi="ar-SA"/>
      </w:rPr>
    </w:lvl>
    <w:lvl w:ilvl="2" w:tplc="C02C091E">
      <w:numFmt w:val="bullet"/>
      <w:lvlText w:val="•"/>
      <w:lvlJc w:val="left"/>
      <w:pPr>
        <w:ind w:left="2210" w:hanging="271"/>
      </w:pPr>
      <w:rPr>
        <w:lang w:val="ru-RU" w:eastAsia="en-US" w:bidi="ar-SA"/>
      </w:rPr>
    </w:lvl>
    <w:lvl w:ilvl="3" w:tplc="2382780A">
      <w:numFmt w:val="bullet"/>
      <w:lvlText w:val="•"/>
      <w:lvlJc w:val="left"/>
      <w:pPr>
        <w:ind w:left="3245" w:hanging="271"/>
      </w:pPr>
      <w:rPr>
        <w:lang w:val="ru-RU" w:eastAsia="en-US" w:bidi="ar-SA"/>
      </w:rPr>
    </w:lvl>
    <w:lvl w:ilvl="4" w:tplc="A7969DF2">
      <w:numFmt w:val="bullet"/>
      <w:lvlText w:val="•"/>
      <w:lvlJc w:val="left"/>
      <w:pPr>
        <w:ind w:left="4280" w:hanging="271"/>
      </w:pPr>
      <w:rPr>
        <w:lang w:val="ru-RU" w:eastAsia="en-US" w:bidi="ar-SA"/>
      </w:rPr>
    </w:lvl>
    <w:lvl w:ilvl="5" w:tplc="E88268AC">
      <w:numFmt w:val="bullet"/>
      <w:lvlText w:val="•"/>
      <w:lvlJc w:val="left"/>
      <w:pPr>
        <w:ind w:left="5316" w:hanging="271"/>
      </w:pPr>
      <w:rPr>
        <w:lang w:val="ru-RU" w:eastAsia="en-US" w:bidi="ar-SA"/>
      </w:rPr>
    </w:lvl>
    <w:lvl w:ilvl="6" w:tplc="2A763540">
      <w:numFmt w:val="bullet"/>
      <w:lvlText w:val="•"/>
      <w:lvlJc w:val="left"/>
      <w:pPr>
        <w:ind w:left="6351" w:hanging="271"/>
      </w:pPr>
      <w:rPr>
        <w:lang w:val="ru-RU" w:eastAsia="en-US" w:bidi="ar-SA"/>
      </w:rPr>
    </w:lvl>
    <w:lvl w:ilvl="7" w:tplc="3984D188">
      <w:numFmt w:val="bullet"/>
      <w:lvlText w:val="•"/>
      <w:lvlJc w:val="left"/>
      <w:pPr>
        <w:ind w:left="7386" w:hanging="271"/>
      </w:pPr>
      <w:rPr>
        <w:lang w:val="ru-RU" w:eastAsia="en-US" w:bidi="ar-SA"/>
      </w:rPr>
    </w:lvl>
    <w:lvl w:ilvl="8" w:tplc="0ED45F40">
      <w:numFmt w:val="bullet"/>
      <w:lvlText w:val="•"/>
      <w:lvlJc w:val="left"/>
      <w:pPr>
        <w:ind w:left="8421" w:hanging="271"/>
      </w:pPr>
      <w:rPr>
        <w:lang w:val="ru-RU" w:eastAsia="en-US" w:bidi="ar-SA"/>
      </w:rPr>
    </w:lvl>
  </w:abstractNum>
  <w:abstractNum w:abstractNumId="7">
    <w:nsid w:val="58DA70C8"/>
    <w:multiLevelType w:val="hybridMultilevel"/>
    <w:tmpl w:val="ED1CF43E"/>
    <w:lvl w:ilvl="0" w:tplc="8432DF32">
      <w:numFmt w:val="bullet"/>
      <w:lvlText w:val="-"/>
      <w:lvlJc w:val="left"/>
      <w:pPr>
        <w:ind w:left="140" w:hanging="214"/>
      </w:pPr>
      <w:rPr>
        <w:rFonts w:ascii="Arial" w:eastAsia="Arial" w:hAnsi="Arial" w:cs="Arial" w:hint="default"/>
        <w:b w:val="0"/>
        <w:bCs w:val="0"/>
        <w:i w:val="0"/>
        <w:iCs w:val="0"/>
        <w:spacing w:val="0"/>
        <w:w w:val="105"/>
        <w:sz w:val="23"/>
        <w:szCs w:val="23"/>
        <w:lang w:val="ru-RU" w:eastAsia="en-US" w:bidi="ar-SA"/>
      </w:rPr>
    </w:lvl>
    <w:lvl w:ilvl="1" w:tplc="3F90FFC6">
      <w:numFmt w:val="bullet"/>
      <w:lvlText w:val="•"/>
      <w:lvlJc w:val="left"/>
      <w:pPr>
        <w:ind w:left="1175" w:hanging="214"/>
      </w:pPr>
      <w:rPr>
        <w:lang w:val="ru-RU" w:eastAsia="en-US" w:bidi="ar-SA"/>
      </w:rPr>
    </w:lvl>
    <w:lvl w:ilvl="2" w:tplc="0540DAA2">
      <w:numFmt w:val="bullet"/>
      <w:lvlText w:val="•"/>
      <w:lvlJc w:val="left"/>
      <w:pPr>
        <w:ind w:left="2210" w:hanging="214"/>
      </w:pPr>
      <w:rPr>
        <w:lang w:val="ru-RU" w:eastAsia="en-US" w:bidi="ar-SA"/>
      </w:rPr>
    </w:lvl>
    <w:lvl w:ilvl="3" w:tplc="164E0B6A">
      <w:numFmt w:val="bullet"/>
      <w:lvlText w:val="•"/>
      <w:lvlJc w:val="left"/>
      <w:pPr>
        <w:ind w:left="3245" w:hanging="214"/>
      </w:pPr>
      <w:rPr>
        <w:lang w:val="ru-RU" w:eastAsia="en-US" w:bidi="ar-SA"/>
      </w:rPr>
    </w:lvl>
    <w:lvl w:ilvl="4" w:tplc="2B7ED778">
      <w:numFmt w:val="bullet"/>
      <w:lvlText w:val="•"/>
      <w:lvlJc w:val="left"/>
      <w:pPr>
        <w:ind w:left="4280" w:hanging="214"/>
      </w:pPr>
      <w:rPr>
        <w:lang w:val="ru-RU" w:eastAsia="en-US" w:bidi="ar-SA"/>
      </w:rPr>
    </w:lvl>
    <w:lvl w:ilvl="5" w:tplc="A0D0C442">
      <w:numFmt w:val="bullet"/>
      <w:lvlText w:val="•"/>
      <w:lvlJc w:val="left"/>
      <w:pPr>
        <w:ind w:left="5316" w:hanging="214"/>
      </w:pPr>
      <w:rPr>
        <w:lang w:val="ru-RU" w:eastAsia="en-US" w:bidi="ar-SA"/>
      </w:rPr>
    </w:lvl>
    <w:lvl w:ilvl="6" w:tplc="96DCFFC0">
      <w:numFmt w:val="bullet"/>
      <w:lvlText w:val="•"/>
      <w:lvlJc w:val="left"/>
      <w:pPr>
        <w:ind w:left="6351" w:hanging="214"/>
      </w:pPr>
      <w:rPr>
        <w:lang w:val="ru-RU" w:eastAsia="en-US" w:bidi="ar-SA"/>
      </w:rPr>
    </w:lvl>
    <w:lvl w:ilvl="7" w:tplc="108AF2A4">
      <w:numFmt w:val="bullet"/>
      <w:lvlText w:val="•"/>
      <w:lvlJc w:val="left"/>
      <w:pPr>
        <w:ind w:left="7386" w:hanging="214"/>
      </w:pPr>
      <w:rPr>
        <w:lang w:val="ru-RU" w:eastAsia="en-US" w:bidi="ar-SA"/>
      </w:rPr>
    </w:lvl>
    <w:lvl w:ilvl="8" w:tplc="1F160DAC">
      <w:numFmt w:val="bullet"/>
      <w:lvlText w:val="•"/>
      <w:lvlJc w:val="left"/>
      <w:pPr>
        <w:ind w:left="8421" w:hanging="214"/>
      </w:pPr>
      <w:rPr>
        <w:lang w:val="ru-RU" w:eastAsia="en-US" w:bidi="ar-SA"/>
      </w:rPr>
    </w:lvl>
  </w:abstractNum>
  <w:abstractNum w:abstractNumId="8">
    <w:nsid w:val="64E02EB9"/>
    <w:multiLevelType w:val="hybridMultilevel"/>
    <w:tmpl w:val="54B8A6DA"/>
    <w:lvl w:ilvl="0" w:tplc="A146A708">
      <w:start w:val="1"/>
      <w:numFmt w:val="decimal"/>
      <w:lvlText w:val="%1."/>
      <w:lvlJc w:val="left"/>
      <w:pPr>
        <w:ind w:left="1099" w:hanging="364"/>
      </w:pPr>
      <w:rPr>
        <w:rFonts w:ascii="Arial" w:eastAsia="Arial" w:hAnsi="Arial" w:cs="Arial" w:hint="default"/>
        <w:b w:val="0"/>
        <w:bCs w:val="0"/>
        <w:i w:val="0"/>
        <w:iCs w:val="0"/>
        <w:spacing w:val="-1"/>
        <w:w w:val="99"/>
        <w:sz w:val="23"/>
        <w:szCs w:val="23"/>
        <w:lang w:val="ru-RU" w:eastAsia="en-US" w:bidi="ar-SA"/>
      </w:rPr>
    </w:lvl>
    <w:lvl w:ilvl="1" w:tplc="75EE88EC">
      <w:numFmt w:val="bullet"/>
      <w:lvlText w:val="•"/>
      <w:lvlJc w:val="left"/>
      <w:pPr>
        <w:ind w:left="2039" w:hanging="364"/>
      </w:pPr>
      <w:rPr>
        <w:lang w:val="ru-RU" w:eastAsia="en-US" w:bidi="ar-SA"/>
      </w:rPr>
    </w:lvl>
    <w:lvl w:ilvl="2" w:tplc="339E9432">
      <w:numFmt w:val="bullet"/>
      <w:lvlText w:val="•"/>
      <w:lvlJc w:val="left"/>
      <w:pPr>
        <w:ind w:left="2978" w:hanging="364"/>
      </w:pPr>
      <w:rPr>
        <w:lang w:val="ru-RU" w:eastAsia="en-US" w:bidi="ar-SA"/>
      </w:rPr>
    </w:lvl>
    <w:lvl w:ilvl="3" w:tplc="E6FCD338">
      <w:numFmt w:val="bullet"/>
      <w:lvlText w:val="•"/>
      <w:lvlJc w:val="left"/>
      <w:pPr>
        <w:ind w:left="3917" w:hanging="364"/>
      </w:pPr>
      <w:rPr>
        <w:lang w:val="ru-RU" w:eastAsia="en-US" w:bidi="ar-SA"/>
      </w:rPr>
    </w:lvl>
    <w:lvl w:ilvl="4" w:tplc="9FF87E08">
      <w:numFmt w:val="bullet"/>
      <w:lvlText w:val="•"/>
      <w:lvlJc w:val="left"/>
      <w:pPr>
        <w:ind w:left="4856" w:hanging="364"/>
      </w:pPr>
      <w:rPr>
        <w:lang w:val="ru-RU" w:eastAsia="en-US" w:bidi="ar-SA"/>
      </w:rPr>
    </w:lvl>
    <w:lvl w:ilvl="5" w:tplc="5586767C">
      <w:numFmt w:val="bullet"/>
      <w:lvlText w:val="•"/>
      <w:lvlJc w:val="left"/>
      <w:pPr>
        <w:ind w:left="5796" w:hanging="364"/>
      </w:pPr>
      <w:rPr>
        <w:lang w:val="ru-RU" w:eastAsia="en-US" w:bidi="ar-SA"/>
      </w:rPr>
    </w:lvl>
    <w:lvl w:ilvl="6" w:tplc="0AFE1412">
      <w:numFmt w:val="bullet"/>
      <w:lvlText w:val="•"/>
      <w:lvlJc w:val="left"/>
      <w:pPr>
        <w:ind w:left="6735" w:hanging="364"/>
      </w:pPr>
      <w:rPr>
        <w:lang w:val="ru-RU" w:eastAsia="en-US" w:bidi="ar-SA"/>
      </w:rPr>
    </w:lvl>
    <w:lvl w:ilvl="7" w:tplc="541C4148">
      <w:numFmt w:val="bullet"/>
      <w:lvlText w:val="•"/>
      <w:lvlJc w:val="left"/>
      <w:pPr>
        <w:ind w:left="7674" w:hanging="364"/>
      </w:pPr>
      <w:rPr>
        <w:lang w:val="ru-RU" w:eastAsia="en-US" w:bidi="ar-SA"/>
      </w:rPr>
    </w:lvl>
    <w:lvl w:ilvl="8" w:tplc="E7D67FF2">
      <w:numFmt w:val="bullet"/>
      <w:lvlText w:val="•"/>
      <w:lvlJc w:val="left"/>
      <w:pPr>
        <w:ind w:left="8613" w:hanging="364"/>
      </w:pPr>
      <w:rPr>
        <w:lang w:val="ru-RU" w:eastAsia="en-US" w:bidi="ar-SA"/>
      </w:rPr>
    </w:lvl>
  </w:abstractNum>
  <w:abstractNum w:abstractNumId="9">
    <w:nsid w:val="72A746E6"/>
    <w:multiLevelType w:val="multilevel"/>
    <w:tmpl w:val="5D44694A"/>
    <w:lvl w:ilvl="0">
      <w:start w:val="7"/>
      <w:numFmt w:val="decimal"/>
      <w:lvlText w:val="%1"/>
      <w:lvlJc w:val="left"/>
      <w:pPr>
        <w:ind w:left="138" w:hanging="482"/>
      </w:pPr>
      <w:rPr>
        <w:lang w:val="ru-RU" w:eastAsia="en-US" w:bidi="ar-SA"/>
      </w:rPr>
    </w:lvl>
    <w:lvl w:ilvl="1">
      <w:start w:val="1"/>
      <w:numFmt w:val="decimal"/>
      <w:lvlText w:val="%1.%2."/>
      <w:lvlJc w:val="left"/>
      <w:pPr>
        <w:ind w:left="138" w:hanging="482"/>
      </w:pPr>
      <w:rPr>
        <w:rFonts w:ascii="Arial" w:eastAsia="Arial" w:hAnsi="Arial" w:cs="Arial" w:hint="default"/>
        <w:b w:val="0"/>
        <w:bCs w:val="0"/>
        <w:i w:val="0"/>
        <w:iCs w:val="0"/>
        <w:spacing w:val="-1"/>
        <w:w w:val="97"/>
        <w:sz w:val="24"/>
        <w:szCs w:val="24"/>
        <w:lang w:val="ru-RU" w:eastAsia="en-US" w:bidi="ar-SA"/>
      </w:rPr>
    </w:lvl>
    <w:lvl w:ilvl="2">
      <w:numFmt w:val="bullet"/>
      <w:lvlText w:val="-"/>
      <w:lvlJc w:val="left"/>
      <w:pPr>
        <w:ind w:left="138" w:hanging="187"/>
      </w:pPr>
      <w:rPr>
        <w:rFonts w:ascii="Arial" w:eastAsia="Arial" w:hAnsi="Arial" w:cs="Arial" w:hint="default"/>
        <w:b w:val="0"/>
        <w:bCs w:val="0"/>
        <w:i w:val="0"/>
        <w:iCs w:val="0"/>
        <w:spacing w:val="0"/>
        <w:w w:val="101"/>
        <w:sz w:val="24"/>
        <w:szCs w:val="24"/>
        <w:lang w:val="ru-RU" w:eastAsia="en-US" w:bidi="ar-SA"/>
      </w:rPr>
    </w:lvl>
    <w:lvl w:ilvl="3">
      <w:numFmt w:val="bullet"/>
      <w:lvlText w:val="•"/>
      <w:lvlJc w:val="left"/>
      <w:pPr>
        <w:ind w:left="3109" w:hanging="187"/>
      </w:pPr>
      <w:rPr>
        <w:lang w:val="ru-RU" w:eastAsia="en-US" w:bidi="ar-SA"/>
      </w:rPr>
    </w:lvl>
    <w:lvl w:ilvl="4">
      <w:numFmt w:val="bullet"/>
      <w:lvlText w:val="•"/>
      <w:lvlJc w:val="left"/>
      <w:pPr>
        <w:ind w:left="4164" w:hanging="187"/>
      </w:pPr>
      <w:rPr>
        <w:lang w:val="ru-RU" w:eastAsia="en-US" w:bidi="ar-SA"/>
      </w:rPr>
    </w:lvl>
    <w:lvl w:ilvl="5">
      <w:numFmt w:val="bullet"/>
      <w:lvlText w:val="•"/>
      <w:lvlJc w:val="left"/>
      <w:pPr>
        <w:ind w:left="5218" w:hanging="187"/>
      </w:pPr>
      <w:rPr>
        <w:lang w:val="ru-RU" w:eastAsia="en-US" w:bidi="ar-SA"/>
      </w:rPr>
    </w:lvl>
    <w:lvl w:ilvl="6">
      <w:numFmt w:val="bullet"/>
      <w:lvlText w:val="•"/>
      <w:lvlJc w:val="left"/>
      <w:pPr>
        <w:ind w:left="6273" w:hanging="187"/>
      </w:pPr>
      <w:rPr>
        <w:lang w:val="ru-RU" w:eastAsia="en-US" w:bidi="ar-SA"/>
      </w:rPr>
    </w:lvl>
    <w:lvl w:ilvl="7">
      <w:numFmt w:val="bullet"/>
      <w:lvlText w:val="•"/>
      <w:lvlJc w:val="left"/>
      <w:pPr>
        <w:ind w:left="7328" w:hanging="187"/>
      </w:pPr>
      <w:rPr>
        <w:lang w:val="ru-RU" w:eastAsia="en-US" w:bidi="ar-SA"/>
      </w:rPr>
    </w:lvl>
    <w:lvl w:ilvl="8">
      <w:numFmt w:val="bullet"/>
      <w:lvlText w:val="•"/>
      <w:lvlJc w:val="left"/>
      <w:pPr>
        <w:ind w:left="8382" w:hanging="187"/>
      </w:pPr>
      <w:rPr>
        <w:lang w:val="ru-RU" w:eastAsia="en-US" w:bidi="ar-SA"/>
      </w:rPr>
    </w:lvl>
  </w:abstractNum>
  <w:abstractNum w:abstractNumId="10">
    <w:nsid w:val="7F7D43BB"/>
    <w:multiLevelType w:val="hybridMultilevel"/>
    <w:tmpl w:val="644642D8"/>
    <w:lvl w:ilvl="0" w:tplc="AC34BB7E">
      <w:start w:val="1"/>
      <w:numFmt w:val="decimal"/>
      <w:lvlText w:val="%1)"/>
      <w:lvlJc w:val="left"/>
      <w:pPr>
        <w:ind w:left="140" w:hanging="296"/>
      </w:pPr>
      <w:rPr>
        <w:rFonts w:ascii="Arial" w:eastAsia="Arial" w:hAnsi="Arial" w:cs="Arial" w:hint="default"/>
        <w:b w:val="0"/>
        <w:bCs w:val="0"/>
        <w:i w:val="0"/>
        <w:iCs w:val="0"/>
        <w:spacing w:val="-1"/>
        <w:w w:val="102"/>
        <w:sz w:val="23"/>
        <w:szCs w:val="23"/>
        <w:lang w:val="ru-RU" w:eastAsia="en-US" w:bidi="ar-SA"/>
      </w:rPr>
    </w:lvl>
    <w:lvl w:ilvl="1" w:tplc="67466042">
      <w:numFmt w:val="bullet"/>
      <w:lvlText w:val="•"/>
      <w:lvlJc w:val="left"/>
      <w:pPr>
        <w:ind w:left="1175" w:hanging="296"/>
      </w:pPr>
      <w:rPr>
        <w:lang w:val="ru-RU" w:eastAsia="en-US" w:bidi="ar-SA"/>
      </w:rPr>
    </w:lvl>
    <w:lvl w:ilvl="2" w:tplc="266C7B94">
      <w:numFmt w:val="bullet"/>
      <w:lvlText w:val="•"/>
      <w:lvlJc w:val="left"/>
      <w:pPr>
        <w:ind w:left="2210" w:hanging="296"/>
      </w:pPr>
      <w:rPr>
        <w:lang w:val="ru-RU" w:eastAsia="en-US" w:bidi="ar-SA"/>
      </w:rPr>
    </w:lvl>
    <w:lvl w:ilvl="3" w:tplc="385440BA">
      <w:numFmt w:val="bullet"/>
      <w:lvlText w:val="•"/>
      <w:lvlJc w:val="left"/>
      <w:pPr>
        <w:ind w:left="3245" w:hanging="296"/>
      </w:pPr>
      <w:rPr>
        <w:lang w:val="ru-RU" w:eastAsia="en-US" w:bidi="ar-SA"/>
      </w:rPr>
    </w:lvl>
    <w:lvl w:ilvl="4" w:tplc="95926B7A">
      <w:numFmt w:val="bullet"/>
      <w:lvlText w:val="•"/>
      <w:lvlJc w:val="left"/>
      <w:pPr>
        <w:ind w:left="4280" w:hanging="296"/>
      </w:pPr>
      <w:rPr>
        <w:lang w:val="ru-RU" w:eastAsia="en-US" w:bidi="ar-SA"/>
      </w:rPr>
    </w:lvl>
    <w:lvl w:ilvl="5" w:tplc="C08E9D02">
      <w:numFmt w:val="bullet"/>
      <w:lvlText w:val="•"/>
      <w:lvlJc w:val="left"/>
      <w:pPr>
        <w:ind w:left="5316" w:hanging="296"/>
      </w:pPr>
      <w:rPr>
        <w:lang w:val="ru-RU" w:eastAsia="en-US" w:bidi="ar-SA"/>
      </w:rPr>
    </w:lvl>
    <w:lvl w:ilvl="6" w:tplc="CA443924">
      <w:numFmt w:val="bullet"/>
      <w:lvlText w:val="•"/>
      <w:lvlJc w:val="left"/>
      <w:pPr>
        <w:ind w:left="6351" w:hanging="296"/>
      </w:pPr>
      <w:rPr>
        <w:lang w:val="ru-RU" w:eastAsia="en-US" w:bidi="ar-SA"/>
      </w:rPr>
    </w:lvl>
    <w:lvl w:ilvl="7" w:tplc="AACAA608">
      <w:numFmt w:val="bullet"/>
      <w:lvlText w:val="•"/>
      <w:lvlJc w:val="left"/>
      <w:pPr>
        <w:ind w:left="7386" w:hanging="296"/>
      </w:pPr>
      <w:rPr>
        <w:lang w:val="ru-RU" w:eastAsia="en-US" w:bidi="ar-SA"/>
      </w:rPr>
    </w:lvl>
    <w:lvl w:ilvl="8" w:tplc="108E96E0">
      <w:numFmt w:val="bullet"/>
      <w:lvlText w:val="•"/>
      <w:lvlJc w:val="left"/>
      <w:pPr>
        <w:ind w:left="8421" w:hanging="296"/>
      </w:pPr>
      <w:rPr>
        <w:lang w:val="ru-RU" w:eastAsia="en-US" w:bidi="ar-SA"/>
      </w:rPr>
    </w:lvl>
  </w:abstractNum>
  <w:num w:numId="1">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3"/>
  </w:num>
  <w:num w:numId="3">
    <w:abstractNumId w:val="9"/>
    <w:lvlOverride w:ilvl="0">
      <w:startOverride w:val="7"/>
    </w:lvlOverride>
    <w:lvlOverride w:ilvl="1">
      <w:startOverride w:val="1"/>
    </w:lvlOverride>
    <w:lvlOverride w:ilvl="2"/>
    <w:lvlOverride w:ilvl="3"/>
    <w:lvlOverride w:ilvl="4"/>
    <w:lvlOverride w:ilvl="5"/>
    <w:lvlOverride w:ilvl="6"/>
    <w:lvlOverride w:ilvl="7"/>
    <w:lvlOverride w:ilvl="8"/>
  </w:num>
  <w:num w:numId="4">
    <w:abstractNumId w:val="7"/>
  </w:num>
  <w:num w:numId="5">
    <w:abstractNumId w:val="1"/>
    <w:lvlOverride w:ilvl="0">
      <w:startOverride w:val="11"/>
    </w:lvlOverride>
    <w:lvlOverride w:ilvl="1">
      <w:startOverride w:val="1"/>
    </w:lvlOverride>
    <w:lvlOverride w:ilvl="2"/>
    <w:lvlOverride w:ilvl="3"/>
    <w:lvlOverride w:ilvl="4"/>
    <w:lvlOverride w:ilvl="5"/>
    <w:lvlOverride w:ilvl="6"/>
    <w:lvlOverride w:ilvl="7"/>
    <w:lvlOverride w:ilvl="8"/>
  </w:num>
  <w:num w:numId="6">
    <w:abstractNumId w:val="5"/>
  </w:num>
  <w:num w:numId="7">
    <w:abstractNumId w:val="6"/>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1"/>
    </w:lvlOverride>
    <w:lvlOverride w:ilvl="1"/>
    <w:lvlOverride w:ilvl="2"/>
    <w:lvlOverride w:ilvl="3"/>
    <w:lvlOverride w:ilvl="4"/>
    <w:lvlOverride w:ilvl="5"/>
    <w:lvlOverride w:ilvl="6"/>
    <w:lvlOverride w:ilvl="7"/>
    <w:lvlOverride w:ilvl="8"/>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4"/>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117E9"/>
    <w:rsid w:val="00022E2B"/>
    <w:rsid w:val="000C5221"/>
    <w:rsid w:val="00145E94"/>
    <w:rsid w:val="00146CE5"/>
    <w:rsid w:val="001A19BE"/>
    <w:rsid w:val="001D42FF"/>
    <w:rsid w:val="00222E20"/>
    <w:rsid w:val="00235929"/>
    <w:rsid w:val="002B63D0"/>
    <w:rsid w:val="00317C3E"/>
    <w:rsid w:val="00347E21"/>
    <w:rsid w:val="00406B88"/>
    <w:rsid w:val="00414565"/>
    <w:rsid w:val="004A0ECE"/>
    <w:rsid w:val="00516112"/>
    <w:rsid w:val="00521658"/>
    <w:rsid w:val="00522273"/>
    <w:rsid w:val="00554EB5"/>
    <w:rsid w:val="005571ED"/>
    <w:rsid w:val="006B1344"/>
    <w:rsid w:val="006E430B"/>
    <w:rsid w:val="00734589"/>
    <w:rsid w:val="00780622"/>
    <w:rsid w:val="007A5449"/>
    <w:rsid w:val="008117E9"/>
    <w:rsid w:val="00846BC2"/>
    <w:rsid w:val="008B04E3"/>
    <w:rsid w:val="00947F20"/>
    <w:rsid w:val="009B7B9E"/>
    <w:rsid w:val="009E5D94"/>
    <w:rsid w:val="00AB1A41"/>
    <w:rsid w:val="00AF54C6"/>
    <w:rsid w:val="00C03A32"/>
    <w:rsid w:val="00C4357F"/>
    <w:rsid w:val="00C46F06"/>
    <w:rsid w:val="00CD1377"/>
    <w:rsid w:val="00CD56F2"/>
    <w:rsid w:val="00D122D6"/>
    <w:rsid w:val="00D56020"/>
    <w:rsid w:val="00DC27A0"/>
    <w:rsid w:val="00E015FA"/>
    <w:rsid w:val="00E34BE3"/>
    <w:rsid w:val="00ED5AA4"/>
    <w:rsid w:val="00ED768B"/>
    <w:rsid w:val="00EE3DD7"/>
    <w:rsid w:val="00F10911"/>
    <w:rsid w:val="00F35190"/>
    <w:rsid w:val="00F45EED"/>
    <w:rsid w:val="00F92E82"/>
    <w:rsid w:val="00FC3801"/>
    <w:rsid w:val="00FE2D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80622"/>
    <w:pPr>
      <w:widowControl w:val="0"/>
      <w:autoSpaceDE w:val="0"/>
      <w:autoSpaceDN w:val="0"/>
      <w:spacing w:after="0" w:line="240" w:lineRule="auto"/>
    </w:pPr>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235929"/>
    <w:rPr>
      <w:sz w:val="24"/>
      <w:szCs w:val="24"/>
    </w:rPr>
  </w:style>
  <w:style w:type="character" w:customStyle="1" w:styleId="a4">
    <w:name w:val="Основной текст Знак"/>
    <w:basedOn w:val="a0"/>
    <w:link w:val="a3"/>
    <w:uiPriority w:val="1"/>
    <w:rsid w:val="00235929"/>
    <w:rPr>
      <w:rFonts w:ascii="Arial" w:eastAsia="Arial" w:hAnsi="Arial" w:cs="Arial"/>
      <w:sz w:val="24"/>
      <w:szCs w:val="24"/>
    </w:rPr>
  </w:style>
  <w:style w:type="paragraph" w:styleId="a5">
    <w:name w:val="List Paragraph"/>
    <w:basedOn w:val="a"/>
    <w:uiPriority w:val="1"/>
    <w:qFormat/>
    <w:rsid w:val="00235929"/>
    <w:pPr>
      <w:ind w:left="139" w:firstLine="710"/>
      <w:jc w:val="both"/>
    </w:pPr>
  </w:style>
  <w:style w:type="paragraph" w:customStyle="1" w:styleId="TableParagraph">
    <w:name w:val="Table Paragraph"/>
    <w:basedOn w:val="a"/>
    <w:uiPriority w:val="1"/>
    <w:qFormat/>
    <w:rsid w:val="00235929"/>
  </w:style>
  <w:style w:type="table" w:customStyle="1" w:styleId="TableNormal">
    <w:name w:val="Table Normal"/>
    <w:uiPriority w:val="2"/>
    <w:semiHidden/>
    <w:qFormat/>
    <w:rsid w:val="00235929"/>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6">
    <w:name w:val="Hyperlink"/>
    <w:basedOn w:val="a0"/>
    <w:uiPriority w:val="99"/>
    <w:unhideWhenUsed/>
    <w:rsid w:val="00235929"/>
    <w:rPr>
      <w:color w:val="0563C1" w:themeColor="hyperlink"/>
      <w:u w:val="single"/>
    </w:rPr>
  </w:style>
  <w:style w:type="paragraph" w:styleId="a7">
    <w:name w:val="Normal (Web)"/>
    <w:basedOn w:val="a"/>
    <w:uiPriority w:val="99"/>
    <w:unhideWhenUsed/>
    <w:rsid w:val="00E34BE3"/>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F45EED"/>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uiPriority w:val="99"/>
    <w:locked/>
    <w:rsid w:val="00F45EED"/>
    <w:rPr>
      <w:rFonts w:ascii="Calibri" w:eastAsia="Times New Roman" w:hAnsi="Calibri" w:cs="Times New Roman"/>
      <w:szCs w:val="20"/>
      <w:lang w:eastAsia="ru-RU"/>
    </w:rPr>
  </w:style>
  <w:style w:type="table" w:styleId="a8">
    <w:name w:val="Table Grid"/>
    <w:basedOn w:val="a1"/>
    <w:rsid w:val="00DC27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
    <w:name w:val="ConsPlusNormal1"/>
    <w:locked/>
    <w:rsid w:val="00DC27A0"/>
    <w:rPr>
      <w:rFonts w:ascii="Arial" w:eastAsia="Times New Roman" w:hAnsi="Arial" w:cs="Arial"/>
      <w:sz w:val="20"/>
      <w:szCs w:val="20"/>
      <w:lang w:eastAsia="zh-CN"/>
    </w:rPr>
  </w:style>
  <w:style w:type="paragraph" w:styleId="a9">
    <w:name w:val="Title"/>
    <w:basedOn w:val="a"/>
    <w:link w:val="aa"/>
    <w:qFormat/>
    <w:rsid w:val="00521658"/>
    <w:pPr>
      <w:widowControl/>
      <w:suppressAutoHyphens/>
      <w:autoSpaceDE/>
      <w:autoSpaceDN/>
      <w:jc w:val="center"/>
    </w:pPr>
    <w:rPr>
      <w:rFonts w:ascii="Calibri" w:eastAsia="Times New Roman" w:hAnsi="Calibri" w:cs="Calibri"/>
      <w:b/>
      <w:bCs/>
      <w:sz w:val="28"/>
      <w:szCs w:val="24"/>
      <w:lang w:eastAsia="ru-RU"/>
    </w:rPr>
  </w:style>
  <w:style w:type="character" w:customStyle="1" w:styleId="aa">
    <w:name w:val="Название Знак"/>
    <w:basedOn w:val="a0"/>
    <w:link w:val="a9"/>
    <w:rsid w:val="00521658"/>
    <w:rPr>
      <w:rFonts w:ascii="Calibri" w:eastAsia="Times New Roman" w:hAnsi="Calibri" w:cs="Calibri"/>
      <w:b/>
      <w:bCs/>
      <w:sz w:val="28"/>
      <w:szCs w:val="24"/>
      <w:lang w:eastAsia="ru-RU"/>
    </w:rPr>
  </w:style>
  <w:style w:type="paragraph" w:styleId="ab">
    <w:name w:val="Balloon Text"/>
    <w:basedOn w:val="a"/>
    <w:link w:val="ac"/>
    <w:uiPriority w:val="99"/>
    <w:semiHidden/>
    <w:unhideWhenUsed/>
    <w:rsid w:val="006E430B"/>
    <w:rPr>
      <w:rFonts w:ascii="Tahoma" w:hAnsi="Tahoma" w:cs="Tahoma"/>
      <w:sz w:val="16"/>
      <w:szCs w:val="16"/>
    </w:rPr>
  </w:style>
  <w:style w:type="character" w:customStyle="1" w:styleId="ac">
    <w:name w:val="Текст выноски Знак"/>
    <w:basedOn w:val="a0"/>
    <w:link w:val="ab"/>
    <w:uiPriority w:val="99"/>
    <w:semiHidden/>
    <w:rsid w:val="006E430B"/>
    <w:rPr>
      <w:rFonts w:ascii="Tahoma" w:eastAsia="Arial" w:hAnsi="Tahoma" w:cs="Tahoma"/>
      <w:sz w:val="16"/>
      <w:szCs w:val="16"/>
    </w:rPr>
  </w:style>
  <w:style w:type="paragraph" w:customStyle="1" w:styleId="ad">
    <w:name w:val="Текст (лев. подпись)"/>
    <w:basedOn w:val="a"/>
    <w:next w:val="a"/>
    <w:rsid w:val="006B1344"/>
    <w:pPr>
      <w:adjustRightInd w:val="0"/>
    </w:pPr>
    <w:rPr>
      <w:rFonts w:eastAsia="Times New Roman"/>
      <w:sz w:val="20"/>
      <w:szCs w:val="20"/>
      <w:lang w:eastAsia="ru-RU"/>
    </w:rPr>
  </w:style>
  <w:style w:type="paragraph" w:styleId="ae">
    <w:name w:val="header"/>
    <w:basedOn w:val="a"/>
    <w:link w:val="af"/>
    <w:uiPriority w:val="99"/>
    <w:unhideWhenUsed/>
    <w:rsid w:val="006B1344"/>
    <w:pPr>
      <w:tabs>
        <w:tab w:val="center" w:pos="4677"/>
        <w:tab w:val="right" w:pos="9355"/>
      </w:tabs>
    </w:pPr>
  </w:style>
  <w:style w:type="character" w:customStyle="1" w:styleId="af">
    <w:name w:val="Верхний колонтитул Знак"/>
    <w:basedOn w:val="a0"/>
    <w:link w:val="ae"/>
    <w:uiPriority w:val="99"/>
    <w:rsid w:val="006B1344"/>
    <w:rPr>
      <w:rFonts w:ascii="Arial" w:eastAsia="Arial" w:hAnsi="Arial" w:cs="Arial"/>
    </w:rPr>
  </w:style>
  <w:style w:type="paragraph" w:styleId="af0">
    <w:name w:val="footer"/>
    <w:basedOn w:val="a"/>
    <w:link w:val="af1"/>
    <w:uiPriority w:val="99"/>
    <w:semiHidden/>
    <w:unhideWhenUsed/>
    <w:rsid w:val="006B1344"/>
    <w:pPr>
      <w:tabs>
        <w:tab w:val="center" w:pos="4677"/>
        <w:tab w:val="right" w:pos="9355"/>
      </w:tabs>
    </w:pPr>
  </w:style>
  <w:style w:type="character" w:customStyle="1" w:styleId="af1">
    <w:name w:val="Нижний колонтитул Знак"/>
    <w:basedOn w:val="a0"/>
    <w:link w:val="af0"/>
    <w:uiPriority w:val="99"/>
    <w:semiHidden/>
    <w:rsid w:val="006B1344"/>
    <w:rPr>
      <w:rFonts w:ascii="Arial" w:eastAsia="Arial" w:hAnsi="Arial" w:cs="Arial"/>
    </w:rPr>
  </w:style>
</w:styles>
</file>

<file path=word/webSettings.xml><?xml version="1.0" encoding="utf-8"?>
<w:webSettings xmlns:r="http://schemas.openxmlformats.org/officeDocument/2006/relationships" xmlns:w="http://schemas.openxmlformats.org/wordprocessingml/2006/main">
  <w:divs>
    <w:div w:id="87238956">
      <w:bodyDiv w:val="1"/>
      <w:marLeft w:val="0"/>
      <w:marRight w:val="0"/>
      <w:marTop w:val="0"/>
      <w:marBottom w:val="0"/>
      <w:divBdr>
        <w:top w:val="none" w:sz="0" w:space="0" w:color="auto"/>
        <w:left w:val="none" w:sz="0" w:space="0" w:color="auto"/>
        <w:bottom w:val="none" w:sz="0" w:space="0" w:color="auto"/>
        <w:right w:val="none" w:sz="0" w:space="0" w:color="auto"/>
      </w:divBdr>
    </w:div>
    <w:div w:id="1311134136">
      <w:bodyDiv w:val="1"/>
      <w:marLeft w:val="0"/>
      <w:marRight w:val="0"/>
      <w:marTop w:val="0"/>
      <w:marBottom w:val="0"/>
      <w:divBdr>
        <w:top w:val="none" w:sz="0" w:space="0" w:color="auto"/>
        <w:left w:val="none" w:sz="0" w:space="0" w:color="auto"/>
        <w:bottom w:val="none" w:sz="0" w:space="0" w:color="auto"/>
        <w:right w:val="none" w:sz="0" w:space="0" w:color="auto"/>
      </w:divBdr>
    </w:div>
    <w:div w:id="208911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508984&amp;dst=101244" TargetMode="External"/><Relationship Id="rId4" Type="http://schemas.openxmlformats.org/officeDocument/2006/relationships/settings" Target="settings.xml"/><Relationship Id="rId9" Type="http://schemas.openxmlformats.org/officeDocument/2006/relationships/hyperlink" Target="https://bogorodiczkkij-r71.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BB9597-9E4D-44E9-9DA9-1ADD43B8C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3149</Words>
  <Characters>17952</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2026-02-12T13:14:00Z</dcterms:created>
  <dcterms:modified xsi:type="dcterms:W3CDTF">2026-02-18T06:12:00Z</dcterms:modified>
</cp:coreProperties>
</file>