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42" w:rsidRDefault="00057942" w:rsidP="00057942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5780" cy="62992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942" w:rsidRPr="00EF5363" w:rsidRDefault="00057942" w:rsidP="00057942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057942" w:rsidRPr="00EC4625" w:rsidTr="001D3712">
        <w:tc>
          <w:tcPr>
            <w:tcW w:w="9570" w:type="dxa"/>
            <w:gridSpan w:val="2"/>
          </w:tcPr>
          <w:p w:rsidR="00057942" w:rsidRPr="00EC4625" w:rsidRDefault="00057942" w:rsidP="001D3712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Тульская область </w:t>
            </w:r>
          </w:p>
        </w:tc>
      </w:tr>
      <w:tr w:rsidR="00057942" w:rsidRPr="00EC4625" w:rsidTr="001D3712">
        <w:tc>
          <w:tcPr>
            <w:tcW w:w="9570" w:type="dxa"/>
            <w:gridSpan w:val="2"/>
          </w:tcPr>
          <w:p w:rsidR="00057942" w:rsidRPr="00EC4625" w:rsidRDefault="00057942" w:rsidP="001D3712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Муниципальное образование Богородицкий район </w:t>
            </w:r>
          </w:p>
        </w:tc>
      </w:tr>
      <w:tr w:rsidR="00057942" w:rsidRPr="00EC4625" w:rsidTr="001D3712">
        <w:tc>
          <w:tcPr>
            <w:tcW w:w="9570" w:type="dxa"/>
            <w:gridSpan w:val="2"/>
          </w:tcPr>
          <w:p w:rsidR="00057942" w:rsidRPr="00EC4625" w:rsidRDefault="00057942" w:rsidP="001D3712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Собрание представителей</w:t>
            </w:r>
          </w:p>
          <w:p w:rsidR="00057942" w:rsidRPr="00EC4625" w:rsidRDefault="00057942" w:rsidP="001D3712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057942" w:rsidRPr="00EC4625" w:rsidRDefault="00057942" w:rsidP="001D3712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057942" w:rsidRPr="00EC4625" w:rsidTr="001D3712">
        <w:tc>
          <w:tcPr>
            <w:tcW w:w="9570" w:type="dxa"/>
            <w:gridSpan w:val="2"/>
          </w:tcPr>
          <w:p w:rsidR="00057942" w:rsidRPr="00EC4625" w:rsidRDefault="00057942" w:rsidP="001D3712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Решение</w:t>
            </w:r>
          </w:p>
        </w:tc>
      </w:tr>
      <w:tr w:rsidR="00057942" w:rsidRPr="00EC4625" w:rsidTr="001D3712">
        <w:tc>
          <w:tcPr>
            <w:tcW w:w="9570" w:type="dxa"/>
            <w:gridSpan w:val="2"/>
          </w:tcPr>
          <w:p w:rsidR="00057942" w:rsidRPr="00EC4625" w:rsidRDefault="00057942" w:rsidP="001D3712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057942" w:rsidRPr="00EC4625" w:rsidTr="001D3712">
        <w:tc>
          <w:tcPr>
            <w:tcW w:w="4785" w:type="dxa"/>
          </w:tcPr>
          <w:p w:rsidR="00057942" w:rsidRPr="00EC4625" w:rsidRDefault="00057942" w:rsidP="00057942">
            <w:pPr>
              <w:jc w:val="center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18</w:t>
            </w:r>
            <w:r w:rsidRPr="00EC462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февраля</w:t>
            </w:r>
            <w:r w:rsidRPr="00EC4625">
              <w:rPr>
                <w:rFonts w:ascii="Arial" w:hAnsi="Arial" w:cs="Arial"/>
                <w:b/>
              </w:rPr>
              <w:t xml:space="preserve">  202</w:t>
            </w:r>
            <w:r>
              <w:rPr>
                <w:rFonts w:ascii="Arial" w:hAnsi="Arial" w:cs="Arial"/>
                <w:b/>
              </w:rPr>
              <w:t>6</w:t>
            </w:r>
            <w:r w:rsidRPr="00EC4625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4785" w:type="dxa"/>
          </w:tcPr>
          <w:p w:rsidR="00057942" w:rsidRPr="00EC4625" w:rsidRDefault="005E3E72" w:rsidP="000579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38</w:t>
            </w:r>
            <w:r w:rsidR="00057942" w:rsidRPr="00EC4625">
              <w:rPr>
                <w:rFonts w:ascii="Arial" w:hAnsi="Arial" w:cs="Arial"/>
                <w:b/>
              </w:rPr>
              <w:t>-</w:t>
            </w:r>
            <w:r w:rsidR="002313F3">
              <w:rPr>
                <w:rFonts w:ascii="Arial" w:hAnsi="Arial" w:cs="Arial"/>
                <w:b/>
              </w:rPr>
              <w:t>204</w:t>
            </w:r>
          </w:p>
        </w:tc>
      </w:tr>
    </w:tbl>
    <w:p w:rsidR="00D72DD7" w:rsidRDefault="00D72DD7" w:rsidP="0052798B">
      <w:pPr>
        <w:pStyle w:val="a3"/>
        <w:rPr>
          <w:b/>
          <w:szCs w:val="28"/>
        </w:rPr>
      </w:pPr>
    </w:p>
    <w:p w:rsidR="00A8334A" w:rsidRDefault="00047C85" w:rsidP="0052798B">
      <w:pPr>
        <w:pStyle w:val="a3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</w:t>
      </w:r>
      <w:r w:rsidR="006615CF">
        <w:rPr>
          <w:rFonts w:ascii="Arial" w:hAnsi="Arial" w:cs="Arial"/>
          <w:b/>
          <w:sz w:val="32"/>
          <w:szCs w:val="32"/>
        </w:rPr>
        <w:t>р</w:t>
      </w:r>
      <w:r>
        <w:rPr>
          <w:rFonts w:ascii="Arial" w:hAnsi="Arial" w:cs="Arial"/>
          <w:b/>
          <w:sz w:val="32"/>
          <w:szCs w:val="32"/>
        </w:rPr>
        <w:t xml:space="preserve">ешение </w:t>
      </w:r>
      <w:r w:rsidR="006615CF">
        <w:rPr>
          <w:rFonts w:ascii="Arial" w:hAnsi="Arial" w:cs="Arial"/>
          <w:b/>
          <w:sz w:val="32"/>
          <w:szCs w:val="32"/>
        </w:rPr>
        <w:t>С</w:t>
      </w:r>
      <w:r>
        <w:rPr>
          <w:rFonts w:ascii="Arial" w:hAnsi="Arial" w:cs="Arial"/>
          <w:b/>
          <w:sz w:val="32"/>
          <w:szCs w:val="32"/>
        </w:rPr>
        <w:t xml:space="preserve">обрания представителей муниципального образования Богородицкий район от 19.11.2025 </w:t>
      </w:r>
      <w:r w:rsidR="0075757C">
        <w:rPr>
          <w:rFonts w:ascii="Arial" w:hAnsi="Arial" w:cs="Arial"/>
          <w:b/>
          <w:sz w:val="32"/>
          <w:szCs w:val="32"/>
        </w:rPr>
        <w:t xml:space="preserve">№ 33-182 </w:t>
      </w:r>
    </w:p>
    <w:p w:rsidR="00BD390F" w:rsidRPr="00D72DD7" w:rsidRDefault="006615CF" w:rsidP="0052798B">
      <w:pPr>
        <w:pStyle w:val="a3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«О</w:t>
      </w:r>
      <w:r w:rsidR="00047C85">
        <w:rPr>
          <w:rFonts w:ascii="Arial" w:hAnsi="Arial" w:cs="Arial"/>
          <w:b/>
          <w:sz w:val="32"/>
          <w:szCs w:val="32"/>
        </w:rPr>
        <w:t>б</w:t>
      </w:r>
      <w:r w:rsidR="00BD390F" w:rsidRPr="00D72DD7">
        <w:rPr>
          <w:rFonts w:ascii="Arial" w:hAnsi="Arial" w:cs="Arial"/>
          <w:b/>
          <w:sz w:val="32"/>
          <w:szCs w:val="32"/>
        </w:rPr>
        <w:t xml:space="preserve"> утверждении положения «О представительских расходах органов местного само</w:t>
      </w:r>
      <w:r w:rsidR="0052798B" w:rsidRPr="00D72DD7">
        <w:rPr>
          <w:rFonts w:ascii="Arial" w:hAnsi="Arial" w:cs="Arial"/>
          <w:b/>
          <w:sz w:val="32"/>
          <w:szCs w:val="32"/>
        </w:rPr>
        <w:t xml:space="preserve">управления </w:t>
      </w:r>
      <w:r w:rsidR="005F4C5C">
        <w:rPr>
          <w:rFonts w:ascii="Arial" w:hAnsi="Arial" w:cs="Arial"/>
          <w:b/>
          <w:sz w:val="32"/>
          <w:szCs w:val="32"/>
        </w:rPr>
        <w:t>муниципального образования Богородицкий район</w:t>
      </w:r>
      <w:r w:rsidR="0052798B" w:rsidRPr="00D72DD7">
        <w:rPr>
          <w:rFonts w:ascii="Arial" w:hAnsi="Arial" w:cs="Arial"/>
          <w:b/>
          <w:sz w:val="32"/>
          <w:szCs w:val="32"/>
        </w:rPr>
        <w:t>»</w:t>
      </w:r>
    </w:p>
    <w:p w:rsidR="00494DC4" w:rsidRDefault="00494DC4">
      <w:pPr>
        <w:pStyle w:val="a3"/>
        <w:rPr>
          <w:szCs w:val="28"/>
        </w:rPr>
      </w:pPr>
    </w:p>
    <w:p w:rsidR="00BD390F" w:rsidRPr="00D72DD7" w:rsidRDefault="003E0745" w:rsidP="00BD390F">
      <w:pPr>
        <w:pStyle w:val="ConsPlusNormal"/>
        <w:jc w:val="both"/>
        <w:rPr>
          <w:bCs/>
          <w:sz w:val="24"/>
          <w:szCs w:val="24"/>
        </w:rPr>
      </w:pPr>
      <w:r>
        <w:rPr>
          <w:sz w:val="24"/>
          <w:szCs w:val="24"/>
        </w:rPr>
        <w:t>В соответствии с Б</w:t>
      </w:r>
      <w:r w:rsidR="005F4C5C">
        <w:rPr>
          <w:sz w:val="24"/>
          <w:szCs w:val="24"/>
        </w:rPr>
        <w:t xml:space="preserve">юджетным кодексом Российской Федерации, </w:t>
      </w:r>
      <w:r w:rsidR="006615CF">
        <w:rPr>
          <w:sz w:val="24"/>
          <w:szCs w:val="24"/>
        </w:rPr>
        <w:t xml:space="preserve">Налоговым кодексом Российской Федерации, Федеральным законом от 06.10.2003 № 131-ФЗ «Об общих принципах организации местного самоуправления в Российской </w:t>
      </w:r>
      <w:r w:rsidR="006615CF" w:rsidRPr="00A8334A">
        <w:rPr>
          <w:sz w:val="24"/>
          <w:szCs w:val="24"/>
        </w:rPr>
        <w:t xml:space="preserve">Федерации», </w:t>
      </w:r>
      <w:r w:rsidR="00A8334A" w:rsidRPr="00A8334A">
        <w:rPr>
          <w:sz w:val="24"/>
          <w:szCs w:val="24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A8334A">
        <w:rPr>
          <w:sz w:val="24"/>
          <w:szCs w:val="24"/>
        </w:rPr>
        <w:t xml:space="preserve">, </w:t>
      </w:r>
      <w:r w:rsidR="00BD390F" w:rsidRPr="00A8334A">
        <w:rPr>
          <w:sz w:val="24"/>
          <w:szCs w:val="24"/>
        </w:rPr>
        <w:t>на основании Устава</w:t>
      </w:r>
      <w:r w:rsidR="00BD390F" w:rsidRPr="00D72DD7">
        <w:rPr>
          <w:sz w:val="24"/>
          <w:szCs w:val="24"/>
        </w:rPr>
        <w:t xml:space="preserve"> </w:t>
      </w:r>
      <w:r w:rsidR="00B04CF3">
        <w:rPr>
          <w:sz w:val="24"/>
          <w:szCs w:val="24"/>
        </w:rPr>
        <w:t>Богородицкого муниципального района Тульской области</w:t>
      </w:r>
      <w:r w:rsidR="00BD390F" w:rsidRPr="00D72DD7">
        <w:rPr>
          <w:sz w:val="24"/>
          <w:szCs w:val="24"/>
        </w:rPr>
        <w:t xml:space="preserve">, Собрание представителей муниципального образования Богородицкий район </w:t>
      </w:r>
      <w:r w:rsidR="00BD390F" w:rsidRPr="00D72DD7">
        <w:rPr>
          <w:bCs/>
          <w:sz w:val="24"/>
          <w:szCs w:val="24"/>
        </w:rPr>
        <w:t xml:space="preserve">РЕШИЛО: </w:t>
      </w:r>
    </w:p>
    <w:p w:rsidR="006615CF" w:rsidRDefault="005C2B65" w:rsidP="005C2B6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72DD7">
        <w:rPr>
          <w:rFonts w:ascii="Arial" w:hAnsi="Arial" w:cs="Arial"/>
          <w:bCs/>
          <w:sz w:val="24"/>
          <w:szCs w:val="24"/>
        </w:rPr>
        <w:t xml:space="preserve">1. </w:t>
      </w:r>
      <w:r w:rsidR="006615CF" w:rsidRPr="006615CF">
        <w:rPr>
          <w:rFonts w:ascii="Arial" w:hAnsi="Arial" w:cs="Arial"/>
          <w:sz w:val="24"/>
          <w:szCs w:val="24"/>
        </w:rPr>
        <w:t xml:space="preserve">Внести </w:t>
      </w:r>
      <w:r w:rsidR="008C5123">
        <w:rPr>
          <w:rFonts w:ascii="Arial" w:hAnsi="Arial" w:cs="Arial"/>
          <w:sz w:val="24"/>
          <w:szCs w:val="24"/>
        </w:rPr>
        <w:t xml:space="preserve">следующие </w:t>
      </w:r>
      <w:r w:rsidR="006615CF" w:rsidRPr="006615CF">
        <w:rPr>
          <w:rFonts w:ascii="Arial" w:hAnsi="Arial" w:cs="Arial"/>
          <w:sz w:val="24"/>
          <w:szCs w:val="24"/>
        </w:rPr>
        <w:t xml:space="preserve">изменения </w:t>
      </w:r>
      <w:r w:rsidR="006615CF">
        <w:rPr>
          <w:rFonts w:ascii="Arial" w:hAnsi="Arial" w:cs="Arial"/>
          <w:sz w:val="24"/>
          <w:szCs w:val="24"/>
        </w:rPr>
        <w:t xml:space="preserve">в </w:t>
      </w:r>
      <w:r w:rsidR="006615CF" w:rsidRPr="006615CF">
        <w:rPr>
          <w:rFonts w:ascii="Arial" w:hAnsi="Arial" w:cs="Arial"/>
          <w:sz w:val="24"/>
          <w:szCs w:val="24"/>
        </w:rPr>
        <w:t>решение Собрания представителей муниципального образования Богородицкий район от 19.11.2025</w:t>
      </w:r>
      <w:r w:rsidR="00396054">
        <w:rPr>
          <w:rFonts w:ascii="Arial" w:hAnsi="Arial" w:cs="Arial"/>
          <w:sz w:val="24"/>
          <w:szCs w:val="24"/>
        </w:rPr>
        <w:t xml:space="preserve"> № 33-182</w:t>
      </w:r>
      <w:r w:rsidR="006615CF" w:rsidRPr="006615CF">
        <w:rPr>
          <w:rFonts w:ascii="Arial" w:hAnsi="Arial" w:cs="Arial"/>
          <w:sz w:val="24"/>
          <w:szCs w:val="24"/>
        </w:rPr>
        <w:t xml:space="preserve"> «Об утверждении положения «О представительских расходах органов местного самоуправления муниципального образования Богородицкий район»</w:t>
      </w:r>
      <w:r w:rsidR="008C5123">
        <w:rPr>
          <w:rFonts w:ascii="Arial" w:hAnsi="Arial" w:cs="Arial"/>
          <w:sz w:val="24"/>
          <w:szCs w:val="24"/>
        </w:rPr>
        <w:t>:</w:t>
      </w:r>
    </w:p>
    <w:p w:rsidR="00FF0388" w:rsidRPr="00D72DD7" w:rsidRDefault="008C5123" w:rsidP="0075757C">
      <w:pPr>
        <w:pStyle w:val="ConsPlusNormal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113DAC">
        <w:rPr>
          <w:bCs/>
          <w:sz w:val="24"/>
          <w:szCs w:val="24"/>
        </w:rPr>
        <w:t xml:space="preserve"> </w:t>
      </w:r>
      <w:r w:rsidR="00047C85">
        <w:rPr>
          <w:bCs/>
          <w:sz w:val="24"/>
          <w:szCs w:val="24"/>
        </w:rPr>
        <w:t xml:space="preserve">Раздел </w:t>
      </w:r>
      <w:r w:rsidR="006615CF">
        <w:rPr>
          <w:bCs/>
          <w:sz w:val="24"/>
          <w:szCs w:val="24"/>
          <w:lang w:val="en-US"/>
        </w:rPr>
        <w:t>III</w:t>
      </w:r>
      <w:r>
        <w:rPr>
          <w:bCs/>
          <w:sz w:val="24"/>
          <w:szCs w:val="24"/>
        </w:rPr>
        <w:t xml:space="preserve"> положения "</w:t>
      </w:r>
      <w:r w:rsidR="006615CF" w:rsidRPr="00D72DD7">
        <w:rPr>
          <w:sz w:val="24"/>
          <w:szCs w:val="24"/>
        </w:rPr>
        <w:t>Нормативы представительских расходов</w:t>
      </w:r>
      <w:r>
        <w:rPr>
          <w:sz w:val="24"/>
          <w:szCs w:val="24"/>
        </w:rPr>
        <w:t xml:space="preserve">" </w:t>
      </w:r>
      <w:r w:rsidR="00CB5B03">
        <w:rPr>
          <w:bCs/>
          <w:sz w:val="24"/>
          <w:szCs w:val="24"/>
        </w:rPr>
        <w:t>и</w:t>
      </w:r>
      <w:r>
        <w:rPr>
          <w:bCs/>
          <w:sz w:val="24"/>
          <w:szCs w:val="24"/>
        </w:rPr>
        <w:t>зложить в новой редакции (Приложение).</w:t>
      </w:r>
    </w:p>
    <w:p w:rsidR="00494DC4" w:rsidRPr="00D72DD7" w:rsidRDefault="008C512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94DC4" w:rsidRPr="00D72DD7">
        <w:rPr>
          <w:rFonts w:ascii="Arial" w:hAnsi="Arial" w:cs="Arial"/>
        </w:rPr>
        <w:t xml:space="preserve">. </w:t>
      </w:r>
      <w:r w:rsidR="00D17854" w:rsidRPr="00D72DD7">
        <w:rPr>
          <w:rFonts w:ascii="Arial" w:hAnsi="Arial" w:cs="Arial"/>
        </w:rPr>
        <w:t>Решение вступает в силу с</w:t>
      </w:r>
      <w:r w:rsidR="004C4BBC" w:rsidRPr="00D72DD7">
        <w:rPr>
          <w:rFonts w:ascii="Arial" w:hAnsi="Arial" w:cs="Arial"/>
        </w:rPr>
        <w:t xml:space="preserve">о дня </w:t>
      </w:r>
      <w:r>
        <w:rPr>
          <w:rFonts w:ascii="Arial" w:hAnsi="Arial" w:cs="Arial"/>
        </w:rPr>
        <w:t xml:space="preserve">официального </w:t>
      </w:r>
      <w:r w:rsidR="001E7063">
        <w:rPr>
          <w:rFonts w:ascii="Arial" w:hAnsi="Arial" w:cs="Arial"/>
        </w:rPr>
        <w:t>о</w:t>
      </w:r>
      <w:bookmarkStart w:id="0" w:name="_GoBack"/>
      <w:bookmarkEnd w:id="0"/>
      <w:r w:rsidR="00010060">
        <w:rPr>
          <w:rFonts w:ascii="Arial" w:hAnsi="Arial" w:cs="Arial"/>
        </w:rPr>
        <w:t>бнародования</w:t>
      </w:r>
      <w:r w:rsidR="000F7CAC">
        <w:rPr>
          <w:rFonts w:ascii="Arial" w:hAnsi="Arial" w:cs="Arial"/>
        </w:rPr>
        <w:t xml:space="preserve"> и распространяет</w:t>
      </w:r>
      <w:r w:rsidR="00057942">
        <w:rPr>
          <w:rFonts w:ascii="Arial" w:hAnsi="Arial" w:cs="Arial"/>
        </w:rPr>
        <w:t>ся</w:t>
      </w:r>
      <w:r w:rsidR="000F7CAC">
        <w:rPr>
          <w:rFonts w:ascii="Arial" w:hAnsi="Arial" w:cs="Arial"/>
        </w:rPr>
        <w:t xml:space="preserve"> </w:t>
      </w:r>
      <w:r w:rsidR="00057942">
        <w:rPr>
          <w:rFonts w:ascii="Arial" w:hAnsi="Arial" w:cs="Arial"/>
        </w:rPr>
        <w:t>на правоотношения, возникши</w:t>
      </w:r>
      <w:r w:rsidR="000F7CAC">
        <w:rPr>
          <w:rFonts w:ascii="Arial" w:hAnsi="Arial" w:cs="Arial"/>
        </w:rPr>
        <w:t>е с 1 января 2026 года</w:t>
      </w:r>
      <w:r w:rsidR="00BD390F" w:rsidRPr="00D72DD7">
        <w:rPr>
          <w:rFonts w:ascii="Arial" w:hAnsi="Arial" w:cs="Arial"/>
        </w:rPr>
        <w:t>.</w:t>
      </w:r>
    </w:p>
    <w:tbl>
      <w:tblPr>
        <w:tblW w:w="9942" w:type="dxa"/>
        <w:tblLook w:val="0000"/>
      </w:tblPr>
      <w:tblGrid>
        <w:gridCol w:w="9942"/>
      </w:tblGrid>
      <w:tr w:rsidR="00021A9B" w:rsidRPr="00893257" w:rsidTr="0075757C">
        <w:trPr>
          <w:trHeight w:val="32"/>
        </w:trPr>
        <w:tc>
          <w:tcPr>
            <w:tcW w:w="9942" w:type="dxa"/>
          </w:tcPr>
          <w:p w:rsidR="00021A9B" w:rsidRDefault="00021A9B" w:rsidP="00021A9B"/>
          <w:p w:rsidR="00057942" w:rsidRDefault="00057942" w:rsidP="00021A9B"/>
          <w:p w:rsidR="00057942" w:rsidRDefault="00057942" w:rsidP="00021A9B"/>
          <w:tbl>
            <w:tblPr>
              <w:tblW w:w="0" w:type="auto"/>
              <w:tblLook w:val="0000"/>
            </w:tblPr>
            <w:tblGrid>
              <w:gridCol w:w="5070"/>
              <w:gridCol w:w="4500"/>
            </w:tblGrid>
            <w:tr w:rsidR="00057942" w:rsidRPr="007D5BF7" w:rsidTr="001D3712">
              <w:tc>
                <w:tcPr>
                  <w:tcW w:w="5070" w:type="dxa"/>
                </w:tcPr>
                <w:p w:rsidR="00057942" w:rsidRDefault="00057942" w:rsidP="001D3712">
                  <w:pPr>
                    <w:pStyle w:val="a8"/>
                    <w:rPr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sz w:val="24"/>
                      <w:szCs w:val="24"/>
                    </w:rPr>
                    <w:t>Глава муниципального образования</w:t>
                  </w:r>
                </w:p>
                <w:p w:rsidR="00057942" w:rsidRPr="007D5BF7" w:rsidRDefault="00057942" w:rsidP="001D3712">
                  <w:pPr>
                    <w:pStyle w:val="a8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sz w:val="24"/>
                      <w:szCs w:val="24"/>
                    </w:rPr>
                    <w:t>Богородицкий район</w:t>
                  </w:r>
                  <w:r w:rsidRPr="007D5BF7">
                    <w:rPr>
                      <w:bCs/>
                      <w:iCs/>
                      <w:sz w:val="24"/>
                      <w:szCs w:val="24"/>
                    </w:rPr>
                    <w:t xml:space="preserve">                                                                        </w:t>
                  </w:r>
                  <w:r w:rsidRPr="007D5BF7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500" w:type="dxa"/>
                </w:tcPr>
                <w:p w:rsidR="00057942" w:rsidRPr="007D5BF7" w:rsidRDefault="00057942" w:rsidP="001D3712">
                  <w:pPr>
                    <w:pStyle w:val="a8"/>
                    <w:rPr>
                      <w:bCs/>
                      <w:sz w:val="24"/>
                      <w:szCs w:val="24"/>
                    </w:rPr>
                  </w:pPr>
                </w:p>
                <w:p w:rsidR="00057942" w:rsidRPr="007D5BF7" w:rsidRDefault="00057942" w:rsidP="001D3712">
                  <w:pPr>
                    <w:pStyle w:val="a8"/>
                    <w:jc w:val="right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Л.М.Терехина</w:t>
                  </w:r>
                </w:p>
              </w:tc>
            </w:tr>
            <w:tr w:rsidR="00057942" w:rsidRPr="00365329" w:rsidTr="001D3712">
              <w:tc>
                <w:tcPr>
                  <w:tcW w:w="5070" w:type="dxa"/>
                </w:tcPr>
                <w:p w:rsidR="00057942" w:rsidRPr="00365329" w:rsidRDefault="00057942" w:rsidP="001D3712">
                  <w:pPr>
                    <w:pStyle w:val="a8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00" w:type="dxa"/>
                </w:tcPr>
                <w:p w:rsidR="00057942" w:rsidRPr="00365329" w:rsidRDefault="00057942" w:rsidP="001D3712">
                  <w:pPr>
                    <w:pStyle w:val="a8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057942" w:rsidRPr="00365329" w:rsidTr="001D3712">
              <w:tc>
                <w:tcPr>
                  <w:tcW w:w="9570" w:type="dxa"/>
                  <w:gridSpan w:val="2"/>
                </w:tcPr>
                <w:p w:rsidR="00057942" w:rsidRPr="00365329" w:rsidRDefault="00057942" w:rsidP="00057942">
                  <w:pPr>
                    <w:pStyle w:val="a8"/>
                    <w:rPr>
                      <w:bCs/>
                      <w:sz w:val="24"/>
                      <w:szCs w:val="24"/>
                    </w:rPr>
                  </w:pPr>
                  <w:r w:rsidRPr="00365329">
                    <w:rPr>
                      <w:bCs/>
                      <w:sz w:val="24"/>
                      <w:szCs w:val="24"/>
                    </w:rPr>
                    <w:t xml:space="preserve">Дата подписания </w:t>
                  </w:r>
                  <w:r>
                    <w:rPr>
                      <w:bCs/>
                      <w:sz w:val="24"/>
                      <w:szCs w:val="24"/>
                    </w:rPr>
                    <w:t xml:space="preserve"> 18 февраля </w:t>
                  </w:r>
                  <w:r w:rsidRPr="00365329">
                    <w:rPr>
                      <w:bCs/>
                      <w:sz w:val="24"/>
                      <w:szCs w:val="24"/>
                    </w:rPr>
                    <w:t xml:space="preserve"> 20</w:t>
                  </w:r>
                  <w:r>
                    <w:rPr>
                      <w:bCs/>
                      <w:sz w:val="24"/>
                      <w:szCs w:val="24"/>
                    </w:rPr>
                    <w:t>26</w:t>
                  </w:r>
                  <w:r w:rsidRPr="00365329">
                    <w:rPr>
                      <w:bCs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057942" w:rsidRPr="00021A9B" w:rsidRDefault="00057942" w:rsidP="00021A9B"/>
        </w:tc>
      </w:tr>
    </w:tbl>
    <w:p w:rsidR="0075757C" w:rsidRDefault="0075757C" w:rsidP="00D72DD7">
      <w:pPr>
        <w:pStyle w:val="ConsPlusNormal"/>
        <w:jc w:val="center"/>
        <w:outlineLvl w:val="1"/>
        <w:rPr>
          <w:sz w:val="24"/>
          <w:szCs w:val="24"/>
        </w:rPr>
      </w:pPr>
    </w:p>
    <w:p w:rsidR="008C5123" w:rsidRDefault="008C5123" w:rsidP="008C5123">
      <w:pPr>
        <w:pStyle w:val="ConsPlusNormal"/>
        <w:jc w:val="right"/>
        <w:outlineLvl w:val="1"/>
        <w:rPr>
          <w:sz w:val="24"/>
          <w:szCs w:val="24"/>
        </w:rPr>
      </w:pPr>
    </w:p>
    <w:p w:rsidR="008C5123" w:rsidRDefault="008C5123" w:rsidP="008C5123">
      <w:pPr>
        <w:pStyle w:val="ConsPlusNormal"/>
        <w:jc w:val="right"/>
        <w:outlineLvl w:val="1"/>
        <w:rPr>
          <w:sz w:val="24"/>
          <w:szCs w:val="24"/>
        </w:rPr>
      </w:pPr>
    </w:p>
    <w:p w:rsidR="008C5123" w:rsidRDefault="008C5123" w:rsidP="008C5123">
      <w:pPr>
        <w:pStyle w:val="ConsPlusNormal"/>
        <w:jc w:val="right"/>
        <w:outlineLvl w:val="1"/>
        <w:rPr>
          <w:sz w:val="24"/>
          <w:szCs w:val="24"/>
        </w:rPr>
      </w:pPr>
    </w:p>
    <w:p w:rsidR="008C5123" w:rsidRDefault="008C5123" w:rsidP="008C5123">
      <w:pPr>
        <w:pStyle w:val="ConsPlusNormal"/>
        <w:jc w:val="right"/>
        <w:outlineLvl w:val="1"/>
        <w:rPr>
          <w:sz w:val="24"/>
          <w:szCs w:val="24"/>
        </w:rPr>
      </w:pPr>
    </w:p>
    <w:p w:rsidR="008C5123" w:rsidRDefault="008C5123" w:rsidP="008C5123">
      <w:pPr>
        <w:pStyle w:val="ConsPlusNormal"/>
        <w:jc w:val="right"/>
        <w:outlineLvl w:val="1"/>
        <w:rPr>
          <w:sz w:val="24"/>
          <w:szCs w:val="24"/>
        </w:rPr>
      </w:pPr>
    </w:p>
    <w:p w:rsidR="0075757C" w:rsidRDefault="008C5123" w:rsidP="008C5123">
      <w:pPr>
        <w:pStyle w:val="ConsPlusNormal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8C5123" w:rsidRDefault="008C5123" w:rsidP="008C5123">
      <w:pPr>
        <w:pStyle w:val="ConsPlusNormal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к решению Собрания представителей</w:t>
      </w:r>
    </w:p>
    <w:p w:rsidR="008C5123" w:rsidRDefault="008C5123" w:rsidP="008C5123">
      <w:pPr>
        <w:pStyle w:val="ConsPlusNormal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8C5123" w:rsidRDefault="008C5123" w:rsidP="008C5123">
      <w:pPr>
        <w:pStyle w:val="ConsPlusNormal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Богородицкий район</w:t>
      </w:r>
    </w:p>
    <w:p w:rsidR="008C5123" w:rsidRDefault="008C5123" w:rsidP="008C5123">
      <w:pPr>
        <w:pStyle w:val="ConsPlusNormal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57942">
        <w:rPr>
          <w:sz w:val="24"/>
          <w:szCs w:val="24"/>
        </w:rPr>
        <w:t>18</w:t>
      </w:r>
      <w:r>
        <w:rPr>
          <w:sz w:val="24"/>
          <w:szCs w:val="24"/>
        </w:rPr>
        <w:t xml:space="preserve">.02.2026 № </w:t>
      </w:r>
      <w:r w:rsidR="00057942">
        <w:rPr>
          <w:sz w:val="24"/>
          <w:szCs w:val="24"/>
        </w:rPr>
        <w:t>3</w:t>
      </w:r>
      <w:r w:rsidR="005E3E72">
        <w:rPr>
          <w:sz w:val="24"/>
          <w:szCs w:val="24"/>
        </w:rPr>
        <w:t>8</w:t>
      </w:r>
      <w:r w:rsidR="00057942">
        <w:rPr>
          <w:sz w:val="24"/>
          <w:szCs w:val="24"/>
        </w:rPr>
        <w:t>-</w:t>
      </w:r>
      <w:r w:rsidR="002313F3">
        <w:rPr>
          <w:sz w:val="24"/>
          <w:szCs w:val="24"/>
        </w:rPr>
        <w:t>204</w:t>
      </w:r>
    </w:p>
    <w:p w:rsidR="0075757C" w:rsidRDefault="0075757C" w:rsidP="00D72DD7">
      <w:pPr>
        <w:pStyle w:val="ConsPlusNormal"/>
        <w:jc w:val="center"/>
        <w:outlineLvl w:val="1"/>
        <w:rPr>
          <w:sz w:val="24"/>
          <w:szCs w:val="24"/>
        </w:rPr>
      </w:pPr>
    </w:p>
    <w:p w:rsidR="0075757C" w:rsidRDefault="0075757C" w:rsidP="00D72DD7">
      <w:pPr>
        <w:pStyle w:val="ConsPlusNormal"/>
        <w:jc w:val="center"/>
        <w:outlineLvl w:val="1"/>
        <w:rPr>
          <w:sz w:val="24"/>
          <w:szCs w:val="24"/>
        </w:rPr>
      </w:pPr>
    </w:p>
    <w:p w:rsidR="00D72DD7" w:rsidRPr="00057942" w:rsidRDefault="00D72DD7" w:rsidP="00057942">
      <w:pPr>
        <w:pStyle w:val="ConsPlusNormal"/>
        <w:ind w:firstLine="0"/>
        <w:jc w:val="center"/>
        <w:outlineLvl w:val="1"/>
        <w:rPr>
          <w:b/>
          <w:sz w:val="26"/>
          <w:szCs w:val="26"/>
        </w:rPr>
      </w:pPr>
      <w:r w:rsidRPr="00057942">
        <w:rPr>
          <w:b/>
          <w:sz w:val="26"/>
          <w:szCs w:val="26"/>
        </w:rPr>
        <w:t>I</w:t>
      </w:r>
      <w:r w:rsidRPr="00057942">
        <w:rPr>
          <w:b/>
          <w:sz w:val="26"/>
          <w:szCs w:val="26"/>
          <w:lang w:val="en-US"/>
        </w:rPr>
        <w:t>II</w:t>
      </w:r>
      <w:r w:rsidRPr="00057942">
        <w:rPr>
          <w:b/>
          <w:sz w:val="26"/>
          <w:szCs w:val="26"/>
        </w:rPr>
        <w:t>. Нормативы представительских расходов</w:t>
      </w:r>
    </w:p>
    <w:p w:rsidR="00D72DD7" w:rsidRPr="00D72DD7" w:rsidRDefault="00D72DD7" w:rsidP="00D72DD7">
      <w:pPr>
        <w:pStyle w:val="ConsPlusNormal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849"/>
        <w:gridCol w:w="2815"/>
        <w:gridCol w:w="2770"/>
      </w:tblGrid>
      <w:tr w:rsidR="00D72DD7" w:rsidRPr="00D72DD7" w:rsidTr="00057942">
        <w:trPr>
          <w:trHeight w:val="239"/>
        </w:trPr>
        <w:tc>
          <w:tcPr>
            <w:tcW w:w="2040" w:type="pct"/>
          </w:tcPr>
          <w:p w:rsidR="00D72DD7" w:rsidRP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492" w:type="pct"/>
          </w:tcPr>
          <w:p w:rsidR="00D72DD7" w:rsidRP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Предельная сумма</w:t>
            </w:r>
          </w:p>
          <w:p w:rsidR="00D72DD7" w:rsidRP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расходов</w:t>
            </w:r>
          </w:p>
          <w:p w:rsidR="00D72DD7" w:rsidRP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(включая НДС)</w:t>
            </w:r>
          </w:p>
        </w:tc>
        <w:tc>
          <w:tcPr>
            <w:tcW w:w="1468" w:type="pct"/>
          </w:tcPr>
          <w:p w:rsidR="00D72DD7" w:rsidRP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Подтверждающие</w:t>
            </w:r>
          </w:p>
          <w:p w:rsidR="00D72DD7" w:rsidRP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документы</w:t>
            </w:r>
          </w:p>
        </w:tc>
      </w:tr>
      <w:tr w:rsidR="00D72DD7" w:rsidRPr="00D72DD7" w:rsidTr="00057942">
        <w:trPr>
          <w:trHeight w:val="239"/>
        </w:trPr>
        <w:tc>
          <w:tcPr>
            <w:tcW w:w="2040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Расходы на транспортное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обслуживание                </w:t>
            </w:r>
          </w:p>
        </w:tc>
        <w:tc>
          <w:tcPr>
            <w:tcW w:w="1492" w:type="pct"/>
          </w:tcPr>
          <w:p w:rsidR="00D72DD7" w:rsidRPr="00D72DD7" w:rsidRDefault="00D72DD7" w:rsidP="00CA64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 до </w:t>
            </w:r>
            <w:r w:rsidR="00CA6492">
              <w:rPr>
                <w:rFonts w:ascii="Arial" w:hAnsi="Arial" w:cs="Arial"/>
                <w:sz w:val="24"/>
                <w:szCs w:val="24"/>
              </w:rPr>
              <w:t>5</w:t>
            </w:r>
            <w:r w:rsidRPr="00D72DD7">
              <w:rPr>
                <w:rFonts w:ascii="Arial" w:hAnsi="Arial" w:cs="Arial"/>
                <w:sz w:val="24"/>
                <w:szCs w:val="24"/>
              </w:rPr>
              <w:t xml:space="preserve">00 руб. </w:t>
            </w:r>
            <w:r w:rsidR="008C13D6">
              <w:rPr>
                <w:rFonts w:ascii="Arial" w:hAnsi="Arial" w:cs="Arial"/>
                <w:sz w:val="24"/>
                <w:szCs w:val="24"/>
              </w:rPr>
              <w:t>(на одного участника)</w:t>
            </w:r>
          </w:p>
        </w:tc>
        <w:tc>
          <w:tcPr>
            <w:tcW w:w="1468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Договоры, заявки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(заказы), счета,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акты оказанных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услуг,       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счета-фактуры, чеки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ККТ                 </w:t>
            </w:r>
          </w:p>
        </w:tc>
      </w:tr>
      <w:tr w:rsidR="00D72DD7" w:rsidRPr="00D72DD7" w:rsidTr="00057942">
        <w:trPr>
          <w:trHeight w:val="239"/>
        </w:trPr>
        <w:tc>
          <w:tcPr>
            <w:tcW w:w="2040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Расходы на буфетное  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>обслуживание (в том числе на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приобретение минеральной и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питьевой воды, чая, кофе,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соков, сахара, печенья,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>конфет и других кондитерских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изделий, мясной и рыбной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>гастрономии, зелени, овощей,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фруктов и одноразовой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посуды)                     </w:t>
            </w:r>
          </w:p>
        </w:tc>
        <w:tc>
          <w:tcPr>
            <w:tcW w:w="1492" w:type="pct"/>
          </w:tcPr>
          <w:p w:rsidR="00D72DD7" w:rsidRPr="00D72DD7" w:rsidRDefault="00D72DD7" w:rsidP="00CA64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CA6492">
              <w:rPr>
                <w:rFonts w:ascii="Arial" w:hAnsi="Arial" w:cs="Arial"/>
                <w:sz w:val="24"/>
                <w:szCs w:val="24"/>
              </w:rPr>
              <w:t>1000</w:t>
            </w:r>
            <w:r w:rsidRPr="00D72DD7">
              <w:rPr>
                <w:rFonts w:ascii="Arial" w:hAnsi="Arial" w:cs="Arial"/>
                <w:sz w:val="24"/>
                <w:szCs w:val="24"/>
              </w:rPr>
              <w:t xml:space="preserve"> рублей </w:t>
            </w:r>
            <w:r w:rsidR="008C13D6">
              <w:rPr>
                <w:rFonts w:ascii="Arial" w:hAnsi="Arial" w:cs="Arial"/>
                <w:sz w:val="24"/>
                <w:szCs w:val="24"/>
              </w:rPr>
              <w:t>(на одного участника в день)</w:t>
            </w:r>
          </w:p>
        </w:tc>
        <w:tc>
          <w:tcPr>
            <w:tcW w:w="1468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Договоры, счета,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счета-фактуры, чеки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ККТ, товарные чеки  </w:t>
            </w:r>
          </w:p>
        </w:tc>
      </w:tr>
      <w:tr w:rsidR="00D72DD7" w:rsidRPr="00D72DD7" w:rsidTr="00057942">
        <w:trPr>
          <w:trHeight w:val="239"/>
        </w:trPr>
        <w:tc>
          <w:tcPr>
            <w:tcW w:w="2040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Расходы, связанные с 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приобретением ценных 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подарков, сувенирной 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>продукции и цветов в связи с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праздничными и юбилейными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датами                      </w:t>
            </w:r>
          </w:p>
        </w:tc>
        <w:tc>
          <w:tcPr>
            <w:tcW w:w="1492" w:type="pct"/>
          </w:tcPr>
          <w:p w:rsidR="00D72DD7" w:rsidRPr="00D72DD7" w:rsidRDefault="00D72DD7" w:rsidP="00CA6492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CA6492">
              <w:rPr>
                <w:rFonts w:ascii="Arial" w:hAnsi="Arial" w:cs="Arial"/>
                <w:sz w:val="24"/>
                <w:szCs w:val="24"/>
              </w:rPr>
              <w:t>11</w:t>
            </w:r>
            <w:r w:rsidRPr="00D72DD7">
              <w:rPr>
                <w:rFonts w:ascii="Arial" w:hAnsi="Arial" w:cs="Arial"/>
                <w:sz w:val="24"/>
                <w:szCs w:val="24"/>
              </w:rPr>
              <w:t xml:space="preserve">000 рублей  </w:t>
            </w:r>
            <w:r w:rsidR="008C13D6">
              <w:rPr>
                <w:rFonts w:ascii="Arial" w:hAnsi="Arial" w:cs="Arial"/>
                <w:sz w:val="24"/>
                <w:szCs w:val="24"/>
              </w:rPr>
              <w:t>(на одного участника)</w:t>
            </w:r>
          </w:p>
        </w:tc>
        <w:tc>
          <w:tcPr>
            <w:tcW w:w="1468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Договоры, счета,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счета-фактуры, чеки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ККТ, товарные чеки  </w:t>
            </w:r>
          </w:p>
        </w:tc>
      </w:tr>
      <w:tr w:rsidR="00D72DD7" w:rsidRPr="00D72DD7" w:rsidTr="00057942">
        <w:trPr>
          <w:trHeight w:val="239"/>
        </w:trPr>
        <w:tc>
          <w:tcPr>
            <w:tcW w:w="2040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Расходы, связанные с </w:t>
            </w:r>
            <w:r w:rsidR="00CA6492">
              <w:rPr>
                <w:rFonts w:ascii="Arial" w:hAnsi="Arial" w:cs="Arial"/>
                <w:sz w:val="24"/>
                <w:szCs w:val="24"/>
              </w:rPr>
              <w:t>оформлением торжественного</w:t>
            </w:r>
          </w:p>
          <w:p w:rsidR="00D72DD7" w:rsidRPr="00D72DD7" w:rsidRDefault="00CA6492" w:rsidP="00736119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D72DD7" w:rsidRPr="00D72DD7">
              <w:rPr>
                <w:rFonts w:ascii="Arial" w:hAnsi="Arial" w:cs="Arial"/>
                <w:sz w:val="24"/>
                <w:szCs w:val="24"/>
              </w:rPr>
              <w:t>ероприятия</w:t>
            </w:r>
          </w:p>
        </w:tc>
        <w:tc>
          <w:tcPr>
            <w:tcW w:w="1492" w:type="pct"/>
          </w:tcPr>
          <w:p w:rsidR="00D72DD7" w:rsidRPr="00D72DD7" w:rsidRDefault="00CA6492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фактическим расходам</w:t>
            </w:r>
          </w:p>
        </w:tc>
        <w:tc>
          <w:tcPr>
            <w:tcW w:w="1468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Договоры, счета,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счета-фактуры, чеки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ККТ, товарные чеки  </w:t>
            </w:r>
          </w:p>
        </w:tc>
      </w:tr>
      <w:tr w:rsidR="00CB5B03" w:rsidRPr="00D72DD7" w:rsidTr="00057942">
        <w:trPr>
          <w:trHeight w:val="239"/>
        </w:trPr>
        <w:tc>
          <w:tcPr>
            <w:tcW w:w="2040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Расходы, связанные с мероприятиями по поводу открытия социально значимых объектов (школ, детских садов, молодежных центров и т.д.)</w:t>
            </w:r>
          </w:p>
        </w:tc>
        <w:tc>
          <w:tcPr>
            <w:tcW w:w="1492" w:type="pct"/>
          </w:tcPr>
          <w:p w:rsidR="00CB5B03" w:rsidRPr="00D72DD7" w:rsidRDefault="00736119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До 5000 рублей</w:t>
            </w:r>
          </w:p>
        </w:tc>
        <w:tc>
          <w:tcPr>
            <w:tcW w:w="1468" w:type="pct"/>
          </w:tcPr>
          <w:p w:rsidR="00736119" w:rsidRPr="00D72DD7" w:rsidRDefault="00736119" w:rsidP="00736119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CB5B03" w:rsidRPr="00D72DD7">
              <w:rPr>
                <w:rFonts w:ascii="Arial" w:hAnsi="Arial" w:cs="Arial"/>
                <w:sz w:val="24"/>
                <w:szCs w:val="24"/>
              </w:rPr>
              <w:t>чета,</w:t>
            </w:r>
            <w:r w:rsidR="00057942">
              <w:rPr>
                <w:rFonts w:ascii="Arial" w:hAnsi="Arial" w:cs="Arial"/>
                <w:sz w:val="24"/>
                <w:szCs w:val="24"/>
              </w:rPr>
              <w:t xml:space="preserve"> счета-фактуры</w:t>
            </w:r>
            <w:r w:rsidR="00CB5B03" w:rsidRPr="00D72DD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B5B03" w:rsidRPr="00D72DD7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B03" w:rsidRPr="00D72DD7" w:rsidTr="00057942">
        <w:trPr>
          <w:trHeight w:val="239"/>
        </w:trPr>
        <w:tc>
          <w:tcPr>
            <w:tcW w:w="2040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Расходы на оплату гостиницы</w:t>
            </w:r>
          </w:p>
        </w:tc>
        <w:tc>
          <w:tcPr>
            <w:tcW w:w="1492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По фактическим расходам</w:t>
            </w:r>
          </w:p>
        </w:tc>
        <w:tc>
          <w:tcPr>
            <w:tcW w:w="1468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Счета, счета фактуры</w:t>
            </w:r>
          </w:p>
        </w:tc>
      </w:tr>
      <w:tr w:rsidR="00CB5B03" w:rsidRPr="00D72DD7" w:rsidTr="00057942">
        <w:trPr>
          <w:trHeight w:val="239"/>
        </w:trPr>
        <w:tc>
          <w:tcPr>
            <w:tcW w:w="2040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Приобретение предметов ритуальных услуг (венки, цветы, траурные ленты и др.)</w:t>
            </w:r>
          </w:p>
        </w:tc>
        <w:tc>
          <w:tcPr>
            <w:tcW w:w="1492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До 5000 рублей</w:t>
            </w:r>
          </w:p>
        </w:tc>
        <w:tc>
          <w:tcPr>
            <w:tcW w:w="1468" w:type="pct"/>
          </w:tcPr>
          <w:p w:rsidR="00CB5B03" w:rsidRPr="00A27C18" w:rsidRDefault="00CB5B03" w:rsidP="00CB5B03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Договоры, счета,    </w:t>
            </w:r>
          </w:p>
          <w:p w:rsidR="00CB5B03" w:rsidRPr="00A27C18" w:rsidRDefault="00CB5B03" w:rsidP="00CB5B03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счета-фактуры, чеки </w:t>
            </w:r>
          </w:p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ККТ, товарные чеки  </w:t>
            </w:r>
          </w:p>
        </w:tc>
      </w:tr>
      <w:tr w:rsidR="00CB5B03" w:rsidRPr="00D72DD7" w:rsidTr="00057942">
        <w:trPr>
          <w:trHeight w:val="239"/>
        </w:trPr>
        <w:tc>
          <w:tcPr>
            <w:tcW w:w="2040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lastRenderedPageBreak/>
              <w:t>Расходы на официальный прием</w:t>
            </w:r>
          </w:p>
        </w:tc>
        <w:tc>
          <w:tcPr>
            <w:tcW w:w="1492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A27C18">
              <w:rPr>
                <w:rFonts w:ascii="Arial" w:hAnsi="Arial" w:cs="Arial"/>
                <w:sz w:val="24"/>
                <w:szCs w:val="24"/>
              </w:rPr>
              <w:t>000 рублей (на одного участника)</w:t>
            </w:r>
            <w:r>
              <w:rPr>
                <w:rFonts w:ascii="Arial" w:hAnsi="Arial" w:cs="Arial"/>
                <w:sz w:val="24"/>
                <w:szCs w:val="24"/>
              </w:rPr>
              <w:t xml:space="preserve"> (банкет)</w:t>
            </w:r>
          </w:p>
        </w:tc>
        <w:tc>
          <w:tcPr>
            <w:tcW w:w="1468" w:type="pct"/>
          </w:tcPr>
          <w:p w:rsidR="00CB5B03" w:rsidRPr="00A27C18" w:rsidRDefault="00CB5B03" w:rsidP="00CB5B03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Договоры, счета,    </w:t>
            </w:r>
          </w:p>
          <w:p w:rsidR="00CB5B03" w:rsidRPr="00A27C18" w:rsidRDefault="00CB5B03" w:rsidP="00CB5B03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счета-фактуры, чеки </w:t>
            </w:r>
          </w:p>
          <w:p w:rsidR="00CB5B03" w:rsidRPr="00A27C18" w:rsidRDefault="00CB5B03" w:rsidP="00CB5B03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ККТ, товарные чеки  </w:t>
            </w:r>
          </w:p>
        </w:tc>
      </w:tr>
      <w:tr w:rsidR="00CB5B03" w:rsidRPr="00D72DD7" w:rsidTr="00057942">
        <w:trPr>
          <w:trHeight w:val="239"/>
        </w:trPr>
        <w:tc>
          <w:tcPr>
            <w:tcW w:w="2040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Расходы на оплату грамот, рамок к грамотам.</w:t>
            </w:r>
          </w:p>
        </w:tc>
        <w:tc>
          <w:tcPr>
            <w:tcW w:w="1492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По фактическим расходам</w:t>
            </w:r>
          </w:p>
        </w:tc>
        <w:tc>
          <w:tcPr>
            <w:tcW w:w="1468" w:type="pct"/>
          </w:tcPr>
          <w:p w:rsidR="00CB5B03" w:rsidRPr="00A27C18" w:rsidRDefault="00CB5B03" w:rsidP="00CB5B03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Счета, счета фактуры</w:t>
            </w:r>
          </w:p>
        </w:tc>
      </w:tr>
      <w:tr w:rsidR="00CB5B03" w:rsidRPr="00D72DD7" w:rsidTr="00057942">
        <w:trPr>
          <w:trHeight w:val="239"/>
        </w:trPr>
        <w:tc>
          <w:tcPr>
            <w:tcW w:w="2040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Оплата услуг фото- и видеосъёмки на официальных мероприятиях </w:t>
            </w:r>
          </w:p>
        </w:tc>
        <w:tc>
          <w:tcPr>
            <w:tcW w:w="1492" w:type="pct"/>
          </w:tcPr>
          <w:p w:rsidR="00CB5B03" w:rsidRPr="00A27C18" w:rsidRDefault="00CB5B03" w:rsidP="00CB5B0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По фактическим расходам</w:t>
            </w:r>
          </w:p>
        </w:tc>
        <w:tc>
          <w:tcPr>
            <w:tcW w:w="1468" w:type="pct"/>
          </w:tcPr>
          <w:p w:rsidR="00CB5B03" w:rsidRPr="00A27C18" w:rsidRDefault="00CB5B03" w:rsidP="00CB5B03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Счета, счета фактуры</w:t>
            </w:r>
          </w:p>
        </w:tc>
      </w:tr>
    </w:tbl>
    <w:p w:rsidR="00D72DD7" w:rsidRPr="00D72DD7" w:rsidRDefault="00D72DD7" w:rsidP="00D72DD7">
      <w:pPr>
        <w:pStyle w:val="ConsPlusNormal"/>
        <w:jc w:val="center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C123BB" w:rsidRDefault="00C123BB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C123BB" w:rsidRDefault="00C123BB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220D78" w:rsidRDefault="00220D78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220D78" w:rsidRDefault="00220D78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right"/>
        <w:rPr>
          <w:sz w:val="24"/>
          <w:szCs w:val="24"/>
        </w:rPr>
      </w:pPr>
    </w:p>
    <w:sectPr w:rsidR="00D72DD7" w:rsidRPr="00D72DD7" w:rsidSect="00D72DD7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A85" w:rsidRDefault="007D5A85">
      <w:r>
        <w:separator/>
      </w:r>
    </w:p>
  </w:endnote>
  <w:endnote w:type="continuationSeparator" w:id="1">
    <w:p w:rsidR="007D5A85" w:rsidRDefault="007D5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A85" w:rsidRDefault="007D5A85">
      <w:r>
        <w:separator/>
      </w:r>
    </w:p>
  </w:footnote>
  <w:footnote w:type="continuationSeparator" w:id="1">
    <w:p w:rsidR="007D5A85" w:rsidRDefault="007D5A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4" w:rsidRDefault="0046344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94DC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94DC4" w:rsidRDefault="00494DC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58816"/>
      <w:docPartObj>
        <w:docPartGallery w:val="Page Numbers (Top of Page)"/>
        <w:docPartUnique/>
      </w:docPartObj>
    </w:sdtPr>
    <w:sdtContent>
      <w:p w:rsidR="00D72DD7" w:rsidRDefault="0046344E">
        <w:pPr>
          <w:pStyle w:val="a9"/>
          <w:jc w:val="center"/>
        </w:pPr>
        <w:r>
          <w:fldChar w:fldCharType="begin"/>
        </w:r>
        <w:r w:rsidR="00941232">
          <w:instrText xml:space="preserve"> PAGE   \* MERGEFORMAT </w:instrText>
        </w:r>
        <w:r>
          <w:fldChar w:fldCharType="separate"/>
        </w:r>
        <w:r w:rsidR="00EE25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94DC4" w:rsidRDefault="00494DC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77A60"/>
    <w:multiLevelType w:val="multilevel"/>
    <w:tmpl w:val="1F02D0F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2B04"/>
    <w:rsid w:val="0000348C"/>
    <w:rsid w:val="00006279"/>
    <w:rsid w:val="00010060"/>
    <w:rsid w:val="00012326"/>
    <w:rsid w:val="0001629C"/>
    <w:rsid w:val="00021A9B"/>
    <w:rsid w:val="00026957"/>
    <w:rsid w:val="00032ACF"/>
    <w:rsid w:val="0004776A"/>
    <w:rsid w:val="00047C85"/>
    <w:rsid w:val="00057942"/>
    <w:rsid w:val="00061D35"/>
    <w:rsid w:val="00063E3A"/>
    <w:rsid w:val="0006790C"/>
    <w:rsid w:val="00074056"/>
    <w:rsid w:val="00094F14"/>
    <w:rsid w:val="000972AE"/>
    <w:rsid w:val="000A1351"/>
    <w:rsid w:val="000C4E9B"/>
    <w:rsid w:val="000F7CAC"/>
    <w:rsid w:val="00102B04"/>
    <w:rsid w:val="00113C2C"/>
    <w:rsid w:val="00113DAC"/>
    <w:rsid w:val="001411FF"/>
    <w:rsid w:val="00151082"/>
    <w:rsid w:val="001A4C58"/>
    <w:rsid w:val="001C1FE5"/>
    <w:rsid w:val="001C7BCE"/>
    <w:rsid w:val="001E7063"/>
    <w:rsid w:val="001E74F3"/>
    <w:rsid w:val="00220D78"/>
    <w:rsid w:val="002313F3"/>
    <w:rsid w:val="00251B59"/>
    <w:rsid w:val="002525DD"/>
    <w:rsid w:val="00274A18"/>
    <w:rsid w:val="002C1EFB"/>
    <w:rsid w:val="002E5AC9"/>
    <w:rsid w:val="0033475B"/>
    <w:rsid w:val="00342735"/>
    <w:rsid w:val="00355F6F"/>
    <w:rsid w:val="00363620"/>
    <w:rsid w:val="003825E6"/>
    <w:rsid w:val="00392D2D"/>
    <w:rsid w:val="00396054"/>
    <w:rsid w:val="003B0138"/>
    <w:rsid w:val="003B2813"/>
    <w:rsid w:val="003E0745"/>
    <w:rsid w:val="003E5BBE"/>
    <w:rsid w:val="00407A83"/>
    <w:rsid w:val="004139F4"/>
    <w:rsid w:val="00433EC5"/>
    <w:rsid w:val="00441280"/>
    <w:rsid w:val="00445FA4"/>
    <w:rsid w:val="0046344E"/>
    <w:rsid w:val="00465A6F"/>
    <w:rsid w:val="00494250"/>
    <w:rsid w:val="00494DC4"/>
    <w:rsid w:val="00495EF7"/>
    <w:rsid w:val="004B6789"/>
    <w:rsid w:val="004C4BBC"/>
    <w:rsid w:val="004C65D4"/>
    <w:rsid w:val="004E59D2"/>
    <w:rsid w:val="004F6A9B"/>
    <w:rsid w:val="0052798B"/>
    <w:rsid w:val="00533E91"/>
    <w:rsid w:val="00553400"/>
    <w:rsid w:val="005573E8"/>
    <w:rsid w:val="00573227"/>
    <w:rsid w:val="00587A5B"/>
    <w:rsid w:val="00587BAB"/>
    <w:rsid w:val="005C2B65"/>
    <w:rsid w:val="005E3E72"/>
    <w:rsid w:val="005F247D"/>
    <w:rsid w:val="005F4C5C"/>
    <w:rsid w:val="00633CC0"/>
    <w:rsid w:val="00654B37"/>
    <w:rsid w:val="006615CF"/>
    <w:rsid w:val="00670BD8"/>
    <w:rsid w:val="006748E8"/>
    <w:rsid w:val="006A593A"/>
    <w:rsid w:val="006D40C5"/>
    <w:rsid w:val="006F1DEB"/>
    <w:rsid w:val="00704B31"/>
    <w:rsid w:val="00710891"/>
    <w:rsid w:val="0071428E"/>
    <w:rsid w:val="00720067"/>
    <w:rsid w:val="0073358B"/>
    <w:rsid w:val="00736119"/>
    <w:rsid w:val="0074486A"/>
    <w:rsid w:val="0075757C"/>
    <w:rsid w:val="00762B04"/>
    <w:rsid w:val="007C76FB"/>
    <w:rsid w:val="007D0F90"/>
    <w:rsid w:val="007D2DFF"/>
    <w:rsid w:val="007D5A85"/>
    <w:rsid w:val="007E1D47"/>
    <w:rsid w:val="007E2427"/>
    <w:rsid w:val="00825CAB"/>
    <w:rsid w:val="00843E64"/>
    <w:rsid w:val="00850F8D"/>
    <w:rsid w:val="0088300C"/>
    <w:rsid w:val="00883708"/>
    <w:rsid w:val="00893257"/>
    <w:rsid w:val="00895AC6"/>
    <w:rsid w:val="008C13D6"/>
    <w:rsid w:val="008C5123"/>
    <w:rsid w:val="00941232"/>
    <w:rsid w:val="00945956"/>
    <w:rsid w:val="00950489"/>
    <w:rsid w:val="00984EC6"/>
    <w:rsid w:val="009865B8"/>
    <w:rsid w:val="009903ED"/>
    <w:rsid w:val="009A5164"/>
    <w:rsid w:val="009A73A5"/>
    <w:rsid w:val="009F108A"/>
    <w:rsid w:val="009F182C"/>
    <w:rsid w:val="00A27C18"/>
    <w:rsid w:val="00A4167B"/>
    <w:rsid w:val="00A8334A"/>
    <w:rsid w:val="00AA5D4D"/>
    <w:rsid w:val="00AB4655"/>
    <w:rsid w:val="00AC21F3"/>
    <w:rsid w:val="00AF2BB3"/>
    <w:rsid w:val="00AF756B"/>
    <w:rsid w:val="00B04CF3"/>
    <w:rsid w:val="00B07853"/>
    <w:rsid w:val="00B11ED2"/>
    <w:rsid w:val="00B41C57"/>
    <w:rsid w:val="00B86C13"/>
    <w:rsid w:val="00BA1FCF"/>
    <w:rsid w:val="00BD2C4E"/>
    <w:rsid w:val="00BD390F"/>
    <w:rsid w:val="00BF511B"/>
    <w:rsid w:val="00BF6669"/>
    <w:rsid w:val="00C00079"/>
    <w:rsid w:val="00C123BB"/>
    <w:rsid w:val="00C32065"/>
    <w:rsid w:val="00C3450C"/>
    <w:rsid w:val="00C807A6"/>
    <w:rsid w:val="00C91A5D"/>
    <w:rsid w:val="00CA6492"/>
    <w:rsid w:val="00CB5B03"/>
    <w:rsid w:val="00CC5BAF"/>
    <w:rsid w:val="00D009FC"/>
    <w:rsid w:val="00D07B2F"/>
    <w:rsid w:val="00D17854"/>
    <w:rsid w:val="00D350B0"/>
    <w:rsid w:val="00D45597"/>
    <w:rsid w:val="00D65E6A"/>
    <w:rsid w:val="00D66F85"/>
    <w:rsid w:val="00D70C87"/>
    <w:rsid w:val="00D72DD7"/>
    <w:rsid w:val="00D74C65"/>
    <w:rsid w:val="00D84041"/>
    <w:rsid w:val="00D96618"/>
    <w:rsid w:val="00DD4B37"/>
    <w:rsid w:val="00DD4C31"/>
    <w:rsid w:val="00DE26F6"/>
    <w:rsid w:val="00DE36F6"/>
    <w:rsid w:val="00DE62DE"/>
    <w:rsid w:val="00E35498"/>
    <w:rsid w:val="00E401D9"/>
    <w:rsid w:val="00EC697F"/>
    <w:rsid w:val="00ED0037"/>
    <w:rsid w:val="00EE25E9"/>
    <w:rsid w:val="00F20931"/>
    <w:rsid w:val="00F20EBA"/>
    <w:rsid w:val="00F229CD"/>
    <w:rsid w:val="00F235A8"/>
    <w:rsid w:val="00F30167"/>
    <w:rsid w:val="00F328FD"/>
    <w:rsid w:val="00F918A2"/>
    <w:rsid w:val="00FB6BFB"/>
    <w:rsid w:val="00FC666A"/>
    <w:rsid w:val="00FF0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6A"/>
    <w:rPr>
      <w:sz w:val="24"/>
      <w:szCs w:val="24"/>
    </w:rPr>
  </w:style>
  <w:style w:type="paragraph" w:styleId="1">
    <w:name w:val="heading 1"/>
    <w:basedOn w:val="a"/>
    <w:next w:val="a"/>
    <w:qFormat/>
    <w:rsid w:val="0004776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4776A"/>
    <w:pPr>
      <w:keepNext/>
      <w:jc w:val="center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rsid w:val="0004776A"/>
    <w:pPr>
      <w:keepNext/>
      <w:jc w:val="center"/>
      <w:outlineLvl w:val="2"/>
    </w:pPr>
    <w:rPr>
      <w:b/>
      <w:bCs/>
      <w:sz w:val="16"/>
    </w:rPr>
  </w:style>
  <w:style w:type="paragraph" w:styleId="4">
    <w:name w:val="heading 4"/>
    <w:basedOn w:val="a"/>
    <w:next w:val="a"/>
    <w:qFormat/>
    <w:rsid w:val="0004776A"/>
    <w:pPr>
      <w:keepNext/>
      <w:jc w:val="center"/>
      <w:outlineLvl w:val="3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4776A"/>
    <w:pPr>
      <w:suppressAutoHyphens/>
      <w:autoSpaceDE w:val="0"/>
      <w:autoSpaceDN w:val="0"/>
      <w:adjustRightInd w:val="0"/>
      <w:jc w:val="center"/>
    </w:pPr>
    <w:rPr>
      <w:sz w:val="28"/>
      <w:szCs w:val="20"/>
    </w:rPr>
  </w:style>
  <w:style w:type="character" w:styleId="a4">
    <w:name w:val="Strong"/>
    <w:qFormat/>
    <w:rsid w:val="0004776A"/>
    <w:rPr>
      <w:b/>
      <w:bCs/>
    </w:rPr>
  </w:style>
  <w:style w:type="paragraph" w:customStyle="1" w:styleId="ConsTitle">
    <w:name w:val="ConsTitle"/>
    <w:rsid w:val="0004776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047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semiHidden/>
    <w:rsid w:val="0004776A"/>
    <w:pPr>
      <w:spacing w:after="180"/>
    </w:pPr>
  </w:style>
  <w:style w:type="paragraph" w:customStyle="1" w:styleId="ConsPlusNormal">
    <w:name w:val="ConsPlusNormal"/>
    <w:rsid w:val="00047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semiHidden/>
    <w:rsid w:val="0004776A"/>
    <w:pPr>
      <w:spacing w:after="120"/>
    </w:pPr>
    <w:rPr>
      <w:sz w:val="16"/>
      <w:szCs w:val="16"/>
    </w:rPr>
  </w:style>
  <w:style w:type="paragraph" w:styleId="20">
    <w:name w:val="Body Text 2"/>
    <w:basedOn w:val="a"/>
    <w:semiHidden/>
    <w:rsid w:val="0004776A"/>
    <w:pPr>
      <w:spacing w:after="120" w:line="480" w:lineRule="auto"/>
    </w:pPr>
  </w:style>
  <w:style w:type="paragraph" w:styleId="a6">
    <w:name w:val="Body Text Indent"/>
    <w:basedOn w:val="a"/>
    <w:semiHidden/>
    <w:rsid w:val="0004776A"/>
    <w:pPr>
      <w:ind w:firstLine="709"/>
      <w:jc w:val="both"/>
    </w:pPr>
    <w:rPr>
      <w:rFonts w:ascii="Arial" w:hAnsi="Arial" w:cs="Arial"/>
      <w:szCs w:val="28"/>
    </w:rPr>
  </w:style>
  <w:style w:type="paragraph" w:styleId="a7">
    <w:name w:val="footer"/>
    <w:basedOn w:val="a"/>
    <w:semiHidden/>
    <w:rsid w:val="0004776A"/>
    <w:pPr>
      <w:tabs>
        <w:tab w:val="center" w:pos="4677"/>
        <w:tab w:val="right" w:pos="9355"/>
      </w:tabs>
    </w:pPr>
  </w:style>
  <w:style w:type="paragraph" w:customStyle="1" w:styleId="a8">
    <w:name w:val="Текст (лев. подпись)"/>
    <w:basedOn w:val="a"/>
    <w:next w:val="a"/>
    <w:rsid w:val="0004776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04776A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04776A"/>
  </w:style>
  <w:style w:type="table" w:styleId="ac">
    <w:name w:val="Table Grid"/>
    <w:basedOn w:val="a1"/>
    <w:rsid w:val="00AA5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Plain Text"/>
    <w:basedOn w:val="a"/>
    <w:link w:val="ae"/>
    <w:rsid w:val="009F182C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9F182C"/>
    <w:rPr>
      <w:rFonts w:ascii="Courier New" w:hAnsi="Courier New"/>
    </w:rPr>
  </w:style>
  <w:style w:type="paragraph" w:styleId="af">
    <w:name w:val="Balloon Text"/>
    <w:basedOn w:val="a"/>
    <w:link w:val="af0"/>
    <w:uiPriority w:val="99"/>
    <w:semiHidden/>
    <w:unhideWhenUsed/>
    <w:rsid w:val="003825E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3825E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72D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D72DD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D72D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97A30-5F96-4612-885E-723C6CD3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nohome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Admin</cp:lastModifiedBy>
  <cp:revision>11</cp:revision>
  <cp:lastPrinted>2026-02-02T09:04:00Z</cp:lastPrinted>
  <dcterms:created xsi:type="dcterms:W3CDTF">2026-01-22T12:28:00Z</dcterms:created>
  <dcterms:modified xsi:type="dcterms:W3CDTF">2026-02-18T06:54:00Z</dcterms:modified>
</cp:coreProperties>
</file>