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02" w:rsidRPr="001A733D" w:rsidRDefault="00C62602" w:rsidP="00C62602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A7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государственных должностей Тульской области в Правительстве Тульской области, при назначении на которые и при замещении которых члены Правительства Тульской области обязаны представлять сведения о своих доходах, об имуществе и обязательствах имущественного характера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62602" w:rsidRPr="001A733D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Pr="001A733D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>ервый заместите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ль Губернатора Тульской области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Pr="001A733D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>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Тульской области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>аместите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ль Губернатора Тульской области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62602" w:rsidRPr="001A733D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>аместитель председателя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Тульской области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62602" w:rsidRPr="001A733D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>аместитель председателя Правительства Тульской обл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асти - министр Тульской области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62602" w:rsidRPr="001A733D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2602" w:rsidRDefault="00C62602" w:rsidP="00C626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 Тульской области</w:t>
      </w:r>
      <w:r w:rsidRPr="001A7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A3BBC" w:rsidRDefault="001A3BBC">
      <w:bookmarkStart w:id="0" w:name="_GoBack"/>
      <w:bookmarkEnd w:id="0"/>
    </w:p>
    <w:sectPr w:rsidR="001A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2"/>
    <w:rsid w:val="001A3BBC"/>
    <w:rsid w:val="00C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0B7D-71E9-4B5A-B9B4-A773726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Юлия Алексеевна</dc:creator>
  <cp:keywords/>
  <dc:description/>
  <cp:lastModifiedBy>Шишкова Юлия Алексеевна</cp:lastModifiedBy>
  <cp:revision>1</cp:revision>
  <dcterms:created xsi:type="dcterms:W3CDTF">2023-08-29T11:00:00Z</dcterms:created>
  <dcterms:modified xsi:type="dcterms:W3CDTF">2023-08-29T11:01:00Z</dcterms:modified>
</cp:coreProperties>
</file>